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B0F" w:rsidRDefault="00092B0F" w:rsidP="00092B0F">
      <w:pPr>
        <w:pStyle w:val="ListParagraph"/>
        <w:autoSpaceDE w:val="0"/>
        <w:autoSpaceDN w:val="0"/>
        <w:adjustRightInd w:val="0"/>
        <w:spacing w:after="0" w:line="360" w:lineRule="auto"/>
        <w:ind w:left="0"/>
        <w:jc w:val="both"/>
        <w:rPr>
          <w:rFonts w:ascii="Arial" w:hAnsi="Arial" w:cs="Arial"/>
        </w:rPr>
      </w:pPr>
      <w:r>
        <w:rPr>
          <w:rFonts w:ascii="Arial" w:hAnsi="Arial" w:cs="Arial"/>
        </w:rPr>
        <w:t>Lampiran 1. Surat Ijin penelitian</w:t>
      </w:r>
    </w:p>
    <w:p w:rsidR="00092B0F" w:rsidRDefault="00092B0F" w:rsidP="00092B0F">
      <w:pPr>
        <w:pStyle w:val="ListParagraph"/>
        <w:autoSpaceDE w:val="0"/>
        <w:autoSpaceDN w:val="0"/>
        <w:adjustRightInd w:val="0"/>
        <w:spacing w:after="0" w:line="360" w:lineRule="auto"/>
        <w:ind w:left="0"/>
        <w:jc w:val="both"/>
        <w:rPr>
          <w:rFonts w:ascii="Arial" w:hAnsi="Arial" w:cs="Arial"/>
        </w:rPr>
      </w:pPr>
      <w:r w:rsidRPr="006F2C96">
        <w:rPr>
          <w:rFonts w:ascii="Arial" w:hAnsi="Arial" w:cs="Arial"/>
          <w:noProof/>
        </w:rPr>
        <w:drawing>
          <wp:inline distT="0" distB="0" distL="0" distR="0" wp14:anchorId="7260F864" wp14:editId="0D25F810">
            <wp:extent cx="5040630" cy="7709199"/>
            <wp:effectExtent l="0" t="0" r="7620" b="6350"/>
            <wp:docPr id="1" name="Picture 1" descr="G:\LAMPIRAN\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img0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0630" cy="7709199"/>
                    </a:xfrm>
                    <a:prstGeom prst="rect">
                      <a:avLst/>
                    </a:prstGeom>
                    <a:noFill/>
                    <a:ln>
                      <a:noFill/>
                    </a:ln>
                  </pic:spPr>
                </pic:pic>
              </a:graphicData>
            </a:graphic>
          </wp:inline>
        </w:drawing>
      </w:r>
    </w:p>
    <w:p w:rsidR="00092B0F" w:rsidRDefault="00092B0F" w:rsidP="00092B0F">
      <w:pPr>
        <w:pStyle w:val="ListParagraph"/>
        <w:autoSpaceDE w:val="0"/>
        <w:autoSpaceDN w:val="0"/>
        <w:adjustRightInd w:val="0"/>
        <w:spacing w:after="0" w:line="360" w:lineRule="auto"/>
        <w:ind w:left="0"/>
        <w:jc w:val="both"/>
        <w:rPr>
          <w:rFonts w:ascii="Arial" w:hAnsi="Arial" w:cs="Arial"/>
        </w:rPr>
      </w:pPr>
    </w:p>
    <w:p w:rsidR="00092B0F" w:rsidRDefault="00092B0F" w:rsidP="00092B0F">
      <w:pPr>
        <w:pStyle w:val="ListParagraph"/>
        <w:autoSpaceDE w:val="0"/>
        <w:autoSpaceDN w:val="0"/>
        <w:adjustRightInd w:val="0"/>
        <w:spacing w:after="0" w:line="360" w:lineRule="auto"/>
        <w:ind w:left="0"/>
        <w:jc w:val="both"/>
        <w:rPr>
          <w:rFonts w:ascii="Arial" w:hAnsi="Arial" w:cs="Arial"/>
        </w:rPr>
      </w:pPr>
    </w:p>
    <w:p w:rsidR="00092B0F" w:rsidRDefault="00092B0F" w:rsidP="00092B0F">
      <w:pPr>
        <w:pStyle w:val="ListParagraph"/>
        <w:autoSpaceDE w:val="0"/>
        <w:autoSpaceDN w:val="0"/>
        <w:adjustRightInd w:val="0"/>
        <w:spacing w:after="0" w:line="360" w:lineRule="auto"/>
        <w:ind w:left="0"/>
        <w:jc w:val="both"/>
        <w:rPr>
          <w:rFonts w:ascii="Arial" w:hAnsi="Arial" w:cs="Arial"/>
        </w:rPr>
      </w:pPr>
      <w:r>
        <w:rPr>
          <w:rFonts w:ascii="Arial" w:hAnsi="Arial" w:cs="Arial"/>
        </w:rPr>
        <w:lastRenderedPageBreak/>
        <w:t>Lampiran 2. Rekomendasi Persetujuan Etik</w:t>
      </w:r>
    </w:p>
    <w:p w:rsidR="00092B0F" w:rsidRDefault="00092B0F" w:rsidP="00092B0F">
      <w:pPr>
        <w:pStyle w:val="ListParagraph"/>
        <w:autoSpaceDE w:val="0"/>
        <w:autoSpaceDN w:val="0"/>
        <w:adjustRightInd w:val="0"/>
        <w:spacing w:after="0" w:line="360" w:lineRule="auto"/>
        <w:ind w:left="0" w:firstLine="709"/>
        <w:jc w:val="both"/>
        <w:rPr>
          <w:rFonts w:ascii="Arial" w:hAnsi="Arial" w:cs="Arial"/>
        </w:rPr>
      </w:pPr>
      <w:r>
        <w:rPr>
          <w:noProof/>
        </w:rPr>
        <w:drawing>
          <wp:anchor distT="0" distB="0" distL="114300" distR="114300" simplePos="0" relativeHeight="251659264" behindDoc="0" locked="0" layoutInCell="1" allowOverlap="0" wp14:anchorId="04AA284D" wp14:editId="0ED8C514">
            <wp:simplePos x="0" y="0"/>
            <wp:positionH relativeFrom="page">
              <wp:align>center</wp:align>
            </wp:positionH>
            <wp:positionV relativeFrom="page">
              <wp:posOffset>1649095</wp:posOffset>
            </wp:positionV>
            <wp:extent cx="1009650" cy="990600"/>
            <wp:effectExtent l="0" t="0" r="0" b="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1009650" cy="990600"/>
                    </a:xfrm>
                    <a:prstGeom prst="rect">
                      <a:avLst/>
                    </a:prstGeom>
                  </pic:spPr>
                </pic:pic>
              </a:graphicData>
            </a:graphic>
          </wp:anchor>
        </w:drawing>
      </w:r>
    </w:p>
    <w:p w:rsidR="00092B0F" w:rsidRDefault="00092B0F" w:rsidP="00092B0F">
      <w:pPr>
        <w:pStyle w:val="ListParagraph"/>
        <w:autoSpaceDE w:val="0"/>
        <w:autoSpaceDN w:val="0"/>
        <w:adjustRightInd w:val="0"/>
        <w:spacing w:after="0" w:line="360" w:lineRule="auto"/>
        <w:ind w:left="0" w:firstLine="709"/>
        <w:jc w:val="both"/>
        <w:rPr>
          <w:rFonts w:ascii="Arial" w:hAnsi="Arial" w:cs="Arial"/>
        </w:rPr>
      </w:pPr>
    </w:p>
    <w:p w:rsidR="00092B0F" w:rsidRDefault="00092B0F" w:rsidP="00092B0F">
      <w:pPr>
        <w:pStyle w:val="ListParagraph"/>
        <w:autoSpaceDE w:val="0"/>
        <w:autoSpaceDN w:val="0"/>
        <w:adjustRightInd w:val="0"/>
        <w:spacing w:after="0" w:line="360" w:lineRule="auto"/>
        <w:ind w:left="0" w:firstLine="709"/>
        <w:jc w:val="both"/>
        <w:rPr>
          <w:rFonts w:ascii="Arial" w:hAnsi="Arial" w:cs="Arial"/>
        </w:rPr>
      </w:pPr>
    </w:p>
    <w:p w:rsidR="00092B0F" w:rsidRDefault="00092B0F" w:rsidP="00092B0F">
      <w:pPr>
        <w:spacing w:after="24" w:line="246" w:lineRule="auto"/>
        <w:ind w:left="10" w:right="-15" w:hanging="10"/>
        <w:jc w:val="center"/>
      </w:pPr>
      <w:r>
        <w:rPr>
          <w:rFonts w:ascii="Times New Roman" w:eastAsia="Times New Roman" w:hAnsi="Times New Roman" w:cs="Times New Roman"/>
          <w:b/>
          <w:sz w:val="20"/>
        </w:rPr>
        <w:t>KOMISI ETIK PENELITIAN</w:t>
      </w:r>
    </w:p>
    <w:p w:rsidR="00092B0F" w:rsidRDefault="00092B0F" w:rsidP="00092B0F">
      <w:pPr>
        <w:spacing w:after="240" w:line="246" w:lineRule="auto"/>
        <w:ind w:left="10" w:right="-15" w:hanging="10"/>
        <w:jc w:val="center"/>
      </w:pPr>
      <w:r>
        <w:rPr>
          <w:rFonts w:ascii="Times New Roman" w:eastAsia="Times New Roman" w:hAnsi="Times New Roman" w:cs="Times New Roman"/>
          <w:b/>
          <w:sz w:val="20"/>
        </w:rPr>
        <w:t>POLITEKNIK KESEHATAN KEMENKES MALANG</w:t>
      </w:r>
    </w:p>
    <w:p w:rsidR="00092B0F" w:rsidRDefault="00092B0F" w:rsidP="00092B0F">
      <w:pPr>
        <w:spacing w:after="24" w:line="246" w:lineRule="auto"/>
        <w:ind w:left="10" w:right="-15" w:hanging="10"/>
        <w:jc w:val="center"/>
      </w:pPr>
      <w:r>
        <w:rPr>
          <w:rFonts w:ascii="Times New Roman" w:eastAsia="Times New Roman" w:hAnsi="Times New Roman" w:cs="Times New Roman"/>
          <w:b/>
          <w:sz w:val="20"/>
        </w:rPr>
        <w:t>REKOMENDASI PERSETUJUAN ETIK</w:t>
      </w:r>
    </w:p>
    <w:p w:rsidR="00092B0F" w:rsidRDefault="00092B0F" w:rsidP="00092B0F">
      <w:pPr>
        <w:spacing w:after="24" w:line="246" w:lineRule="auto"/>
        <w:ind w:left="10" w:right="-15" w:hanging="10"/>
        <w:jc w:val="center"/>
      </w:pPr>
      <w:r>
        <w:rPr>
          <w:rFonts w:ascii="Times New Roman" w:eastAsia="Times New Roman" w:hAnsi="Times New Roman" w:cs="Times New Roman"/>
          <w:b/>
          <w:sz w:val="20"/>
        </w:rPr>
        <w:t>ETHICAL APPROVAL RECOMMENDATION</w:t>
      </w:r>
    </w:p>
    <w:p w:rsidR="00092B0F" w:rsidRDefault="00092B0F" w:rsidP="00092B0F">
      <w:pPr>
        <w:spacing w:after="442" w:line="240" w:lineRule="auto"/>
        <w:jc w:val="center"/>
      </w:pPr>
      <w:r>
        <w:rPr>
          <w:rFonts w:ascii="Times New Roman" w:eastAsia="Times New Roman" w:hAnsi="Times New Roman" w:cs="Times New Roman"/>
          <w:b/>
          <w:i/>
          <w:sz w:val="20"/>
        </w:rPr>
        <w:t>Reg.No.:065</w:t>
      </w:r>
      <w:r>
        <w:rPr>
          <w:rFonts w:ascii="Times New Roman" w:eastAsia="Times New Roman" w:hAnsi="Times New Roman" w:cs="Times New Roman"/>
          <w:sz w:val="20"/>
        </w:rPr>
        <w:t xml:space="preserve"> </w:t>
      </w:r>
      <w:r>
        <w:rPr>
          <w:rFonts w:ascii="Times New Roman" w:eastAsia="Times New Roman" w:hAnsi="Times New Roman" w:cs="Times New Roman"/>
          <w:b/>
          <w:i/>
          <w:sz w:val="20"/>
        </w:rPr>
        <w:t xml:space="preserve"> / KEPK-POLKESMA/ 2018</w:t>
      </w:r>
    </w:p>
    <w:p w:rsidR="00092B0F" w:rsidRDefault="00092B0F" w:rsidP="00092B0F">
      <w:pPr>
        <w:spacing w:after="241" w:line="230" w:lineRule="auto"/>
        <w:ind w:left="-5" w:right="-15" w:hanging="10"/>
      </w:pPr>
      <w:r>
        <w:rPr>
          <w:rFonts w:ascii="Times New Roman" w:eastAsia="Times New Roman" w:hAnsi="Times New Roman" w:cs="Times New Roman"/>
          <w:sz w:val="20"/>
        </w:rPr>
        <w:t xml:space="preserve">Komisi Etik Penelitian Kesehatan Politeknik Kesehatan Malang telah menyelenggarakan Pertemuan pada tanggal 15 Mei 2018 untuk membahas </w:t>
      </w:r>
      <w:r>
        <w:rPr>
          <w:rFonts w:ascii="Times New Roman" w:eastAsia="Times New Roman" w:hAnsi="Times New Roman" w:cs="Times New Roman"/>
          <w:sz w:val="20"/>
        </w:rPr>
        <w:pgNum/>
      </w:r>
      <w:r>
        <w:rPr>
          <w:rFonts w:ascii="Times New Roman" w:eastAsia="Times New Roman" w:hAnsi="Times New Roman" w:cs="Times New Roman"/>
          <w:sz w:val="20"/>
        </w:rPr>
        <w:t>rotocol penelitian</w:t>
      </w:r>
    </w:p>
    <w:p w:rsidR="00092B0F" w:rsidRDefault="00092B0F" w:rsidP="00092B0F">
      <w:pPr>
        <w:spacing w:after="697"/>
      </w:pPr>
      <w:r>
        <w:rPr>
          <w:rFonts w:ascii="Times New Roman" w:eastAsia="Times New Roman" w:hAnsi="Times New Roman" w:cs="Times New Roman"/>
          <w:i/>
          <w:sz w:val="20"/>
        </w:rPr>
        <w:t>The Ethic Committee of Polytechnic of Health The Ministry of Health in Malang has convened a meeting on 15 Mei 2018 to discuss the research protocol</w:t>
      </w:r>
    </w:p>
    <w:tbl>
      <w:tblPr>
        <w:tblStyle w:val="TableGrid"/>
        <w:tblW w:w="8090" w:type="dxa"/>
        <w:tblInd w:w="45" w:type="dxa"/>
        <w:tblCellMar>
          <w:right w:w="115" w:type="dxa"/>
        </w:tblCellMar>
        <w:tblLook w:val="04A0" w:firstRow="1" w:lastRow="0" w:firstColumn="1" w:lastColumn="0" w:noHBand="0" w:noVBand="1"/>
      </w:tblPr>
      <w:tblGrid>
        <w:gridCol w:w="1350"/>
        <w:gridCol w:w="6740"/>
      </w:tblGrid>
      <w:tr w:rsidR="00092B0F" w:rsidTr="00DE1DF7">
        <w:trPr>
          <w:trHeight w:val="760"/>
        </w:trPr>
        <w:tc>
          <w:tcPr>
            <w:tcW w:w="1350" w:type="dxa"/>
            <w:tcBorders>
              <w:top w:val="nil"/>
              <w:left w:val="nil"/>
              <w:bottom w:val="nil"/>
              <w:right w:val="nil"/>
            </w:tcBorders>
          </w:tcPr>
          <w:p w:rsidR="00092B0F" w:rsidRDefault="00092B0F" w:rsidP="00DE1DF7">
            <w:pPr>
              <w:ind w:left="2"/>
            </w:pPr>
            <w:r>
              <w:rPr>
                <w:rFonts w:ascii="Times New Roman" w:eastAsia="Times New Roman" w:hAnsi="Times New Roman" w:cs="Times New Roman"/>
                <w:sz w:val="20"/>
              </w:rPr>
              <w:t xml:space="preserve">Judul Peneliti </w:t>
            </w:r>
            <w:r>
              <w:rPr>
                <w:rFonts w:ascii="Times New Roman" w:eastAsia="Times New Roman" w:hAnsi="Times New Roman" w:cs="Times New Roman"/>
                <w:i/>
                <w:sz w:val="20"/>
              </w:rPr>
              <w:t>Entitled</w:t>
            </w:r>
          </w:p>
        </w:tc>
        <w:tc>
          <w:tcPr>
            <w:tcW w:w="6740" w:type="dxa"/>
            <w:tcBorders>
              <w:top w:val="nil"/>
              <w:left w:val="nil"/>
              <w:bottom w:val="nil"/>
              <w:right w:val="nil"/>
            </w:tcBorders>
          </w:tcPr>
          <w:p w:rsidR="00092B0F" w:rsidRDefault="00092B0F" w:rsidP="00DE1DF7">
            <w:pPr>
              <w:spacing w:after="24"/>
            </w:pPr>
            <w:r>
              <w:rPr>
                <w:rFonts w:ascii="Times New Roman" w:eastAsia="Times New Roman" w:hAnsi="Times New Roman" w:cs="Times New Roman"/>
                <w:b/>
                <w:sz w:val="20"/>
              </w:rPr>
              <w:t>Pemanfaatan Aplikasi Berbasis Komputer (CounselNut.Mlg) Untuk</w:t>
            </w:r>
          </w:p>
          <w:p w:rsidR="00092B0F" w:rsidRDefault="00092B0F" w:rsidP="00DE1DF7">
            <w:r>
              <w:rPr>
                <w:rFonts w:ascii="Times New Roman" w:eastAsia="Times New Roman" w:hAnsi="Times New Roman" w:cs="Times New Roman"/>
                <w:b/>
                <w:sz w:val="20"/>
              </w:rPr>
              <w:t>Meningkatkan Kualitas Layanan Konseling Gizi di Puskesmas Korwil Tumpang Kabupaten Malang</w:t>
            </w:r>
          </w:p>
        </w:tc>
      </w:tr>
      <w:tr w:rsidR="00092B0F" w:rsidTr="00DE1DF7">
        <w:trPr>
          <w:trHeight w:val="808"/>
        </w:trPr>
        <w:tc>
          <w:tcPr>
            <w:tcW w:w="1350" w:type="dxa"/>
            <w:tcBorders>
              <w:top w:val="nil"/>
              <w:left w:val="nil"/>
              <w:bottom w:val="nil"/>
              <w:right w:val="nil"/>
            </w:tcBorders>
            <w:vAlign w:val="center"/>
          </w:tcPr>
          <w:p w:rsidR="00092B0F" w:rsidRDefault="00092B0F" w:rsidP="00DE1DF7">
            <w:r>
              <w:rPr>
                <w:rFonts w:ascii="Times New Roman" w:eastAsia="Times New Roman" w:hAnsi="Times New Roman" w:cs="Times New Roman"/>
                <w:sz w:val="20"/>
              </w:rPr>
              <w:t xml:space="preserve"> </w:t>
            </w:r>
          </w:p>
        </w:tc>
        <w:tc>
          <w:tcPr>
            <w:tcW w:w="6740" w:type="dxa"/>
            <w:tcBorders>
              <w:top w:val="nil"/>
              <w:left w:val="nil"/>
              <w:bottom w:val="nil"/>
              <w:right w:val="nil"/>
            </w:tcBorders>
            <w:vAlign w:val="bottom"/>
          </w:tcPr>
          <w:p w:rsidR="00092B0F" w:rsidRDefault="00092B0F" w:rsidP="00DE1DF7">
            <w:r>
              <w:rPr>
                <w:rFonts w:ascii="Times New Roman" w:eastAsia="Times New Roman" w:hAnsi="Times New Roman" w:cs="Times New Roman"/>
                <w:b/>
                <w:i/>
                <w:sz w:val="20"/>
              </w:rPr>
              <w:t>Utilization of Computer Based Application (CounselNut.Mlg) To Improve Quality of Nutrition Counseling Service at Puskesmas Korwil Tumpang Kabupaten Malang</w:t>
            </w:r>
          </w:p>
        </w:tc>
      </w:tr>
      <w:tr w:rsidR="00092B0F" w:rsidTr="00DE1DF7">
        <w:trPr>
          <w:trHeight w:val="276"/>
        </w:trPr>
        <w:tc>
          <w:tcPr>
            <w:tcW w:w="1350" w:type="dxa"/>
            <w:tcBorders>
              <w:top w:val="nil"/>
              <w:left w:val="nil"/>
              <w:bottom w:val="nil"/>
              <w:right w:val="nil"/>
            </w:tcBorders>
          </w:tcPr>
          <w:p w:rsidR="00092B0F" w:rsidRDefault="00092B0F" w:rsidP="00DE1DF7">
            <w:r>
              <w:rPr>
                <w:rFonts w:ascii="Times New Roman" w:eastAsia="Times New Roman" w:hAnsi="Times New Roman" w:cs="Times New Roman"/>
                <w:sz w:val="20"/>
              </w:rPr>
              <w:t xml:space="preserve"> </w:t>
            </w:r>
          </w:p>
        </w:tc>
        <w:tc>
          <w:tcPr>
            <w:tcW w:w="6740" w:type="dxa"/>
            <w:tcBorders>
              <w:top w:val="nil"/>
              <w:left w:val="nil"/>
              <w:bottom w:val="nil"/>
              <w:right w:val="nil"/>
            </w:tcBorders>
          </w:tcPr>
          <w:p w:rsidR="00092B0F" w:rsidRDefault="00092B0F" w:rsidP="00DE1DF7">
            <w:r>
              <w:rPr>
                <w:rFonts w:ascii="Times New Roman" w:eastAsia="Times New Roman" w:hAnsi="Times New Roman" w:cs="Times New Roman"/>
                <w:sz w:val="20"/>
              </w:rPr>
              <w:t xml:space="preserve"> </w:t>
            </w:r>
          </w:p>
        </w:tc>
      </w:tr>
      <w:tr w:rsidR="00092B0F" w:rsidTr="00DE1DF7">
        <w:trPr>
          <w:trHeight w:val="276"/>
        </w:trPr>
        <w:tc>
          <w:tcPr>
            <w:tcW w:w="1350" w:type="dxa"/>
            <w:tcBorders>
              <w:top w:val="nil"/>
              <w:left w:val="nil"/>
              <w:bottom w:val="nil"/>
              <w:right w:val="nil"/>
            </w:tcBorders>
          </w:tcPr>
          <w:p w:rsidR="00092B0F" w:rsidRDefault="00092B0F" w:rsidP="00DE1DF7">
            <w:r>
              <w:rPr>
                <w:rFonts w:ascii="Times New Roman" w:eastAsia="Times New Roman" w:hAnsi="Times New Roman" w:cs="Times New Roman"/>
                <w:sz w:val="20"/>
              </w:rPr>
              <w:t>Peneliti</w:t>
            </w:r>
          </w:p>
        </w:tc>
        <w:tc>
          <w:tcPr>
            <w:tcW w:w="6740" w:type="dxa"/>
            <w:tcBorders>
              <w:top w:val="nil"/>
              <w:left w:val="nil"/>
              <w:bottom w:val="nil"/>
              <w:right w:val="nil"/>
            </w:tcBorders>
          </w:tcPr>
          <w:p w:rsidR="00092B0F" w:rsidRDefault="00092B0F" w:rsidP="00DE1DF7">
            <w:r>
              <w:rPr>
                <w:rFonts w:ascii="Times New Roman" w:eastAsia="Times New Roman" w:hAnsi="Times New Roman" w:cs="Times New Roman"/>
                <w:sz w:val="20"/>
              </w:rPr>
              <w:t>dian kurniawati</w:t>
            </w:r>
          </w:p>
        </w:tc>
      </w:tr>
      <w:tr w:rsidR="00092B0F" w:rsidTr="00DE1DF7">
        <w:trPr>
          <w:trHeight w:val="228"/>
        </w:trPr>
        <w:tc>
          <w:tcPr>
            <w:tcW w:w="1350" w:type="dxa"/>
            <w:tcBorders>
              <w:top w:val="nil"/>
              <w:left w:val="nil"/>
              <w:bottom w:val="nil"/>
              <w:right w:val="nil"/>
            </w:tcBorders>
          </w:tcPr>
          <w:p w:rsidR="00092B0F" w:rsidRDefault="00092B0F" w:rsidP="00DE1DF7">
            <w:r>
              <w:rPr>
                <w:rFonts w:ascii="Times New Roman" w:eastAsia="Times New Roman" w:hAnsi="Times New Roman" w:cs="Times New Roman"/>
                <w:i/>
                <w:sz w:val="20"/>
              </w:rPr>
              <w:t>Researcher</w:t>
            </w:r>
          </w:p>
        </w:tc>
        <w:tc>
          <w:tcPr>
            <w:tcW w:w="6740" w:type="dxa"/>
            <w:tcBorders>
              <w:top w:val="nil"/>
              <w:left w:val="nil"/>
              <w:bottom w:val="nil"/>
              <w:right w:val="nil"/>
            </w:tcBorders>
          </w:tcPr>
          <w:p w:rsidR="00092B0F" w:rsidRDefault="00092B0F" w:rsidP="00DE1DF7">
            <w:r>
              <w:rPr>
                <w:rFonts w:ascii="Times New Roman" w:eastAsia="Times New Roman" w:hAnsi="Times New Roman" w:cs="Times New Roman"/>
                <w:sz w:val="20"/>
              </w:rPr>
              <w:t xml:space="preserve"> </w:t>
            </w:r>
          </w:p>
        </w:tc>
      </w:tr>
    </w:tbl>
    <w:p w:rsidR="00092B0F" w:rsidRDefault="00092B0F" w:rsidP="00092B0F">
      <w:pPr>
        <w:spacing w:after="24" w:line="230" w:lineRule="auto"/>
        <w:ind w:left="-5" w:right="-15" w:hanging="10"/>
      </w:pPr>
      <w:r>
        <w:rPr>
          <w:rFonts w:ascii="Times New Roman" w:eastAsia="Times New Roman" w:hAnsi="Times New Roman" w:cs="Times New Roman"/>
          <w:sz w:val="20"/>
        </w:rPr>
        <w:t xml:space="preserve">Dan menyimpulkan bahwa </w:t>
      </w:r>
      <w:r>
        <w:rPr>
          <w:rFonts w:ascii="Times New Roman" w:eastAsia="Times New Roman" w:hAnsi="Times New Roman" w:cs="Times New Roman"/>
          <w:sz w:val="20"/>
        </w:rPr>
        <w:pgNum/>
      </w:r>
      <w:r>
        <w:rPr>
          <w:rFonts w:ascii="Times New Roman" w:eastAsia="Times New Roman" w:hAnsi="Times New Roman" w:cs="Times New Roman"/>
          <w:sz w:val="20"/>
        </w:rPr>
        <w:t xml:space="preserve">rotocol tersebut </w:t>
      </w:r>
      <w:r>
        <w:rPr>
          <w:rFonts w:ascii="Times New Roman" w:eastAsia="Times New Roman" w:hAnsi="Times New Roman" w:cs="Times New Roman"/>
          <w:b/>
          <w:sz w:val="20"/>
        </w:rPr>
        <w:t>telah memenuhi semua persyaratan etik</w:t>
      </w:r>
    </w:p>
    <w:p w:rsidR="00092B0F" w:rsidRDefault="00092B0F" w:rsidP="00092B0F">
      <w:pPr>
        <w:spacing w:after="487" w:line="240" w:lineRule="auto"/>
      </w:pPr>
      <w:r>
        <w:rPr>
          <w:rFonts w:ascii="Times New Roman" w:eastAsia="Times New Roman" w:hAnsi="Times New Roman" w:cs="Times New Roman"/>
          <w:i/>
          <w:sz w:val="20"/>
        </w:rPr>
        <w:t xml:space="preserve">And concluded that the protocol </w:t>
      </w:r>
      <w:r>
        <w:rPr>
          <w:rFonts w:ascii="Times New Roman" w:eastAsia="Times New Roman" w:hAnsi="Times New Roman" w:cs="Times New Roman"/>
          <w:b/>
          <w:i/>
          <w:sz w:val="20"/>
        </w:rPr>
        <w:t>has fulfilled all ethical requirements</w:t>
      </w:r>
    </w:p>
    <w:p w:rsidR="00092B0F" w:rsidRDefault="00092B0F" w:rsidP="00092B0F">
      <w:pPr>
        <w:spacing w:line="240" w:lineRule="auto"/>
        <w:ind w:left="10" w:right="1088" w:hanging="10"/>
        <w:jc w:val="right"/>
      </w:pPr>
      <w:r>
        <w:rPr>
          <w:rFonts w:ascii="Times New Roman" w:eastAsia="Times New Roman" w:hAnsi="Times New Roman" w:cs="Times New Roman"/>
          <w:sz w:val="20"/>
        </w:rPr>
        <w:t>Malang, 15 Mei 2018</w:t>
      </w:r>
    </w:p>
    <w:p w:rsidR="00092B0F" w:rsidRDefault="00092B0F" w:rsidP="00092B0F">
      <w:pPr>
        <w:spacing w:after="91" w:line="240" w:lineRule="auto"/>
        <w:ind w:right="680"/>
        <w:jc w:val="right"/>
      </w:pPr>
      <w:r>
        <w:rPr>
          <w:noProof/>
        </w:rPr>
        <w:drawing>
          <wp:inline distT="0" distB="0" distL="0" distR="0" wp14:anchorId="2D0D3F19" wp14:editId="703A69B6">
            <wp:extent cx="2124075" cy="10477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2124075" cy="1047750"/>
                    </a:xfrm>
                    <a:prstGeom prst="rect">
                      <a:avLst/>
                    </a:prstGeom>
                  </pic:spPr>
                </pic:pic>
              </a:graphicData>
            </a:graphic>
          </wp:inline>
        </w:drawing>
      </w:r>
    </w:p>
    <w:p w:rsidR="00092B0F" w:rsidRDefault="00092B0F" w:rsidP="00092B0F">
      <w:pPr>
        <w:spacing w:after="88" w:line="240" w:lineRule="auto"/>
        <w:ind w:left="10" w:right="501" w:hanging="10"/>
        <w:jc w:val="right"/>
      </w:pPr>
      <w:r>
        <w:rPr>
          <w:rFonts w:ascii="Times New Roman" w:eastAsia="Times New Roman" w:hAnsi="Times New Roman" w:cs="Times New Roman"/>
          <w:sz w:val="20"/>
        </w:rPr>
        <w:t>Dr. ANNASARI MUSTAFA.,MSc.</w:t>
      </w:r>
    </w:p>
    <w:p w:rsidR="00092B0F" w:rsidRDefault="00092B0F" w:rsidP="00092B0F">
      <w:pPr>
        <w:spacing w:line="240" w:lineRule="auto"/>
        <w:ind w:left="10" w:right="1166" w:hanging="10"/>
        <w:jc w:val="right"/>
      </w:pPr>
      <w:r>
        <w:rPr>
          <w:rFonts w:ascii="Times New Roman" w:eastAsia="Times New Roman" w:hAnsi="Times New Roman" w:cs="Times New Roman"/>
          <w:sz w:val="20"/>
        </w:rPr>
        <w:t>Head of Committee</w:t>
      </w:r>
    </w:p>
    <w:p w:rsidR="00092B0F" w:rsidRDefault="00092B0F" w:rsidP="00092B0F">
      <w:pPr>
        <w:spacing w:after="0" w:line="360" w:lineRule="auto"/>
        <w:jc w:val="both"/>
        <w:rPr>
          <w:rFonts w:ascii="Arial" w:hAnsi="Arial" w:cs="Arial"/>
        </w:rPr>
      </w:pPr>
      <w:r>
        <w:rPr>
          <w:rFonts w:ascii="Arial" w:hAnsi="Arial" w:cs="Arial"/>
        </w:rPr>
        <w:lastRenderedPageBreak/>
        <w:t xml:space="preserve">Lampiran 3. Surat Permohonan Kepada Pembuat Aplikasi </w:t>
      </w:r>
      <w:r>
        <w:rPr>
          <w:rFonts w:ascii="Arial" w:hAnsi="Arial" w:cs="Arial"/>
          <w:i/>
        </w:rPr>
        <w:t>CounselNut.Mlg</w:t>
      </w:r>
      <w:r>
        <w:rPr>
          <w:rFonts w:ascii="Arial" w:hAnsi="Arial" w:cs="Arial"/>
        </w:rPr>
        <w:t xml:space="preserve"> Untuk Penggunaan Aplikasi dalam Penelitian</w:t>
      </w:r>
    </w:p>
    <w:p w:rsidR="00092B0F" w:rsidRDefault="00092B0F" w:rsidP="00092B0F">
      <w:pPr>
        <w:rPr>
          <w:rFonts w:ascii="Arial" w:hAnsi="Arial" w:cs="Arial"/>
        </w:rPr>
      </w:pPr>
    </w:p>
    <w:p w:rsidR="00092B0F" w:rsidRPr="00AE2118" w:rsidRDefault="00092B0F" w:rsidP="00092B0F">
      <w:pPr>
        <w:rPr>
          <w:rFonts w:ascii="Arial" w:hAnsi="Arial" w:cs="Arial"/>
        </w:rPr>
      </w:pPr>
      <w:r w:rsidRPr="00AE211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E2118">
        <w:rPr>
          <w:rFonts w:ascii="Arial" w:hAnsi="Arial" w:cs="Arial"/>
        </w:rPr>
        <w:t xml:space="preserve">Malang,    </w:t>
      </w:r>
      <w:r>
        <w:rPr>
          <w:rFonts w:ascii="Arial" w:hAnsi="Arial" w:cs="Arial"/>
        </w:rPr>
        <w:t>Oktober 2017</w:t>
      </w:r>
    </w:p>
    <w:p w:rsidR="00092B0F" w:rsidRDefault="00092B0F" w:rsidP="00092B0F">
      <w:pPr>
        <w:rPr>
          <w:rFonts w:ascii="Arial" w:hAnsi="Arial" w:cs="Arial"/>
        </w:rPr>
      </w:pPr>
      <w:r>
        <w:rPr>
          <w:rFonts w:ascii="Arial" w:hAnsi="Arial" w:cs="Arial"/>
        </w:rPr>
        <w:t>Kepada:</w:t>
      </w:r>
    </w:p>
    <w:p w:rsidR="00092B0F" w:rsidRDefault="00092B0F" w:rsidP="00092B0F">
      <w:pPr>
        <w:rPr>
          <w:rFonts w:ascii="Arial" w:hAnsi="Arial" w:cs="Arial"/>
        </w:rPr>
      </w:pPr>
      <w:r>
        <w:rPr>
          <w:rFonts w:ascii="Arial" w:hAnsi="Arial" w:cs="Arial"/>
        </w:rPr>
        <w:t>Yth. Saudara Maulana Khoironi A</w:t>
      </w:r>
    </w:p>
    <w:p w:rsidR="00092B0F" w:rsidRDefault="00092B0F" w:rsidP="00092B0F">
      <w:pPr>
        <w:rPr>
          <w:rFonts w:ascii="Arial" w:hAnsi="Arial" w:cs="Arial"/>
        </w:rPr>
      </w:pPr>
      <w:r>
        <w:rPr>
          <w:rFonts w:ascii="Arial" w:hAnsi="Arial" w:cs="Arial"/>
        </w:rPr>
        <w:t>di tempat</w:t>
      </w:r>
    </w:p>
    <w:p w:rsidR="00092B0F" w:rsidRDefault="00092B0F" w:rsidP="00092B0F">
      <w:pPr>
        <w:rPr>
          <w:rFonts w:ascii="Arial" w:hAnsi="Arial" w:cs="Arial"/>
        </w:rPr>
      </w:pPr>
    </w:p>
    <w:p w:rsidR="00092B0F" w:rsidRDefault="00092B0F" w:rsidP="00092B0F">
      <w:pPr>
        <w:rPr>
          <w:rFonts w:ascii="Arial" w:hAnsi="Arial" w:cs="Arial"/>
        </w:rPr>
      </w:pPr>
      <w:r>
        <w:rPr>
          <w:rFonts w:ascii="Arial" w:hAnsi="Arial" w:cs="Arial"/>
        </w:rPr>
        <w:t>Yang bertandatangan dibawah ini, saya:</w:t>
      </w:r>
    </w:p>
    <w:p w:rsidR="00092B0F" w:rsidRDefault="00092B0F" w:rsidP="00092B0F">
      <w:pPr>
        <w:rPr>
          <w:rFonts w:ascii="Arial" w:hAnsi="Arial" w:cs="Arial"/>
        </w:rPr>
      </w:pPr>
      <w:r>
        <w:rPr>
          <w:rFonts w:ascii="Arial" w:hAnsi="Arial" w:cs="Arial"/>
        </w:rPr>
        <w:t>Nama</w:t>
      </w:r>
      <w:r>
        <w:rPr>
          <w:rFonts w:ascii="Arial" w:hAnsi="Arial" w:cs="Arial"/>
        </w:rPr>
        <w:tab/>
      </w:r>
      <w:r>
        <w:rPr>
          <w:rFonts w:ascii="Arial" w:hAnsi="Arial" w:cs="Arial"/>
        </w:rPr>
        <w:tab/>
        <w:t>: Dian Kurniawati</w:t>
      </w:r>
    </w:p>
    <w:p w:rsidR="00092B0F" w:rsidRDefault="00092B0F" w:rsidP="00092B0F">
      <w:pPr>
        <w:rPr>
          <w:rFonts w:ascii="Arial" w:hAnsi="Arial" w:cs="Arial"/>
        </w:rPr>
      </w:pPr>
      <w:r>
        <w:rPr>
          <w:rFonts w:ascii="Arial" w:hAnsi="Arial" w:cs="Arial"/>
        </w:rPr>
        <w:t xml:space="preserve">Alamat </w:t>
      </w:r>
      <w:r>
        <w:rPr>
          <w:rFonts w:ascii="Arial" w:hAnsi="Arial" w:cs="Arial"/>
        </w:rPr>
        <w:tab/>
        <w:t>: Perum Griya Asri Pandanwangi Blok R-4 Bilimbing Malang</w:t>
      </w:r>
    </w:p>
    <w:p w:rsidR="00092B0F" w:rsidRDefault="00092B0F" w:rsidP="00092B0F">
      <w:pPr>
        <w:rPr>
          <w:rFonts w:ascii="Arial" w:hAnsi="Arial" w:cs="Arial"/>
        </w:rPr>
      </w:pPr>
      <w:r>
        <w:rPr>
          <w:rFonts w:ascii="Arial" w:hAnsi="Arial" w:cs="Arial"/>
        </w:rPr>
        <w:t>Status</w:t>
      </w:r>
      <w:r>
        <w:rPr>
          <w:rFonts w:ascii="Arial" w:hAnsi="Arial" w:cs="Arial"/>
        </w:rPr>
        <w:tab/>
      </w:r>
      <w:r>
        <w:rPr>
          <w:rFonts w:ascii="Arial" w:hAnsi="Arial" w:cs="Arial"/>
        </w:rPr>
        <w:tab/>
        <w:t>: Mahasiswa Politeknik Kesehatan Malang Jurusan Gizi</w:t>
      </w:r>
    </w:p>
    <w:p w:rsidR="00092B0F" w:rsidRDefault="00092B0F" w:rsidP="00092B0F">
      <w:pPr>
        <w:rPr>
          <w:rFonts w:ascii="Arial" w:hAnsi="Arial" w:cs="Arial"/>
        </w:rPr>
      </w:pPr>
    </w:p>
    <w:p w:rsidR="00092B0F" w:rsidRDefault="00092B0F" w:rsidP="00092B0F">
      <w:pPr>
        <w:spacing w:after="0" w:line="360" w:lineRule="auto"/>
        <w:jc w:val="both"/>
        <w:rPr>
          <w:rFonts w:ascii="Arial" w:hAnsi="Arial" w:cs="Arial"/>
        </w:rPr>
      </w:pPr>
      <w:r>
        <w:rPr>
          <w:rFonts w:ascii="Arial" w:hAnsi="Arial" w:cs="Arial"/>
        </w:rPr>
        <w:t xml:space="preserve">Sehubungan dengan akan dilakukan penyusunan sripsi saya dengan judul “Pemanfaatan Aplikasi Berbasis Komputer </w:t>
      </w:r>
      <w:r>
        <w:rPr>
          <w:rFonts w:ascii="Arial" w:hAnsi="Arial" w:cs="Arial"/>
          <w:i/>
        </w:rPr>
        <w:t>Counselnut.Mlg</w:t>
      </w:r>
      <w:r>
        <w:rPr>
          <w:rFonts w:ascii="Arial" w:hAnsi="Arial" w:cs="Arial"/>
        </w:rPr>
        <w:t xml:space="preserve"> Untuk Meningkatkan Kualitas Layanan Konseling Gizi Di Puskesmas Korwil Tumpang Kabupaten Malang”, maka saya mohon ijin untuk menggunakan aplikasi </w:t>
      </w:r>
      <w:r>
        <w:rPr>
          <w:rFonts w:ascii="Arial" w:hAnsi="Arial" w:cs="Arial"/>
          <w:i/>
        </w:rPr>
        <w:t>Counselnut.Mlg</w:t>
      </w:r>
      <w:r>
        <w:rPr>
          <w:rFonts w:ascii="Arial" w:hAnsi="Arial" w:cs="Arial"/>
        </w:rPr>
        <w:t xml:space="preserve"> yang saudara buat untuk penyususunan skripsi saya.</w:t>
      </w:r>
    </w:p>
    <w:p w:rsidR="00092B0F" w:rsidRDefault="00092B0F" w:rsidP="00092B0F">
      <w:pPr>
        <w:spacing w:after="0" w:line="360" w:lineRule="auto"/>
        <w:jc w:val="both"/>
        <w:rPr>
          <w:rFonts w:ascii="Arial" w:hAnsi="Arial" w:cs="Arial"/>
        </w:rPr>
      </w:pPr>
    </w:p>
    <w:p w:rsidR="00092B0F" w:rsidRPr="003D07DD" w:rsidRDefault="00092B0F" w:rsidP="00092B0F">
      <w:pPr>
        <w:spacing w:after="0" w:line="360" w:lineRule="auto"/>
        <w:jc w:val="both"/>
        <w:rPr>
          <w:rFonts w:ascii="Arial" w:hAnsi="Arial" w:cs="Arial"/>
        </w:rPr>
      </w:pPr>
      <w:r>
        <w:rPr>
          <w:rFonts w:ascii="Arial" w:hAnsi="Arial" w:cs="Arial"/>
        </w:rPr>
        <w:t>Demikan permohonan saya, atas perhatian dan ijinnya saya ucapkan terimakasih.</w:t>
      </w:r>
    </w:p>
    <w:p w:rsidR="00092B0F" w:rsidRDefault="00092B0F" w:rsidP="00092B0F">
      <w:pPr>
        <w:rPr>
          <w:rFonts w:ascii="Arial" w:hAnsi="Arial" w:cs="Arial"/>
        </w:rPr>
      </w:pPr>
    </w:p>
    <w:p w:rsidR="00092B0F" w:rsidRDefault="00092B0F" w:rsidP="00092B0F">
      <w:pPr>
        <w:rPr>
          <w:rFonts w:ascii="Arial" w:hAnsi="Arial" w:cs="Arial"/>
        </w:rPr>
      </w:pPr>
    </w:p>
    <w:p w:rsidR="00092B0F" w:rsidRDefault="00092B0F" w:rsidP="00092B0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Dengan hormat,</w:t>
      </w:r>
    </w:p>
    <w:p w:rsidR="00092B0F" w:rsidRDefault="00092B0F" w:rsidP="00092B0F">
      <w:pPr>
        <w:ind w:left="5040" w:firstLine="720"/>
        <w:rPr>
          <w:rFonts w:ascii="Arial" w:hAnsi="Arial" w:cs="Arial"/>
        </w:rPr>
      </w:pPr>
      <w:r w:rsidRPr="00965898">
        <w:rPr>
          <w:rFonts w:ascii="Arial" w:hAnsi="Arial" w:cs="Arial"/>
          <w:noProof/>
        </w:rPr>
        <w:drawing>
          <wp:inline distT="0" distB="0" distL="0" distR="0" wp14:anchorId="0BF65DD6" wp14:editId="057A91D2">
            <wp:extent cx="976184" cy="752475"/>
            <wp:effectExtent l="0" t="0" r="0" b="0"/>
            <wp:docPr id="51" name="Picture 51" descr="E:\BOK 2017\TANDA TANGAN\di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K 2017\TANDA TANGAN\dian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250" cy="757151"/>
                    </a:xfrm>
                    <a:prstGeom prst="rect">
                      <a:avLst/>
                    </a:prstGeom>
                    <a:noFill/>
                    <a:ln>
                      <a:noFill/>
                    </a:ln>
                  </pic:spPr>
                </pic:pic>
              </a:graphicData>
            </a:graphic>
          </wp:inline>
        </w:drawing>
      </w:r>
    </w:p>
    <w:p w:rsidR="00092B0F" w:rsidRDefault="00092B0F" w:rsidP="00092B0F">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Dian Kurniawati</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Pr>
          <w:noProof/>
        </w:rPr>
        <w:lastRenderedPageBreak/>
        <w:drawing>
          <wp:anchor distT="0" distB="0" distL="114300" distR="114300" simplePos="0" relativeHeight="251660288" behindDoc="0" locked="0" layoutInCell="1" allowOverlap="0" wp14:anchorId="4A38C5CF" wp14:editId="7F096997">
            <wp:simplePos x="0" y="0"/>
            <wp:positionH relativeFrom="page">
              <wp:posOffset>931653</wp:posOffset>
            </wp:positionH>
            <wp:positionV relativeFrom="page">
              <wp:posOffset>1311215</wp:posOffset>
            </wp:positionV>
            <wp:extent cx="6429375" cy="8557404"/>
            <wp:effectExtent l="0" t="0" r="0"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6430158" cy="855844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Lampiran 4. Surat Persetujuan Penggunaan Aplikasi Untuk Penelitian</w:t>
      </w:r>
    </w:p>
    <w:p w:rsidR="00092B0F" w:rsidRDefault="00092B0F" w:rsidP="00092B0F">
      <w:pPr>
        <w:spacing w:after="0" w:line="360" w:lineRule="auto"/>
        <w:jc w:val="both"/>
        <w:rPr>
          <w:rFonts w:ascii="Arial" w:hAnsi="Arial" w:cs="Arial"/>
        </w:rPr>
      </w:pPr>
      <w:r w:rsidRPr="002E359C">
        <w:rPr>
          <w:rFonts w:ascii="Arial" w:hAnsi="Arial" w:cs="Arial"/>
        </w:rPr>
        <w:lastRenderedPageBreak/>
        <w:t xml:space="preserve">Lampiran </w:t>
      </w:r>
      <w:r>
        <w:rPr>
          <w:rFonts w:ascii="Arial" w:hAnsi="Arial" w:cs="Arial"/>
        </w:rPr>
        <w:t>5</w:t>
      </w:r>
      <w:r w:rsidRPr="002E359C">
        <w:rPr>
          <w:rFonts w:ascii="Arial" w:hAnsi="Arial" w:cs="Arial"/>
        </w:rPr>
        <w:t xml:space="preserve">. </w:t>
      </w:r>
      <w:r>
        <w:rPr>
          <w:rFonts w:ascii="Arial" w:hAnsi="Arial" w:cs="Arial"/>
        </w:rPr>
        <w:t>Penjelasan Sebelum Persetujuan Untuk Mengikuti Penelitian (PSP)</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center"/>
        <w:rPr>
          <w:rFonts w:ascii="Arial" w:hAnsi="Arial" w:cs="Arial"/>
          <w:b/>
          <w:sz w:val="26"/>
        </w:rPr>
      </w:pPr>
      <w:r w:rsidRPr="004F67F3">
        <w:rPr>
          <w:rFonts w:ascii="Arial" w:hAnsi="Arial" w:cs="Arial"/>
          <w:b/>
          <w:sz w:val="26"/>
        </w:rPr>
        <w:t>Penjelasan Sebelum Persetujuan Untuk Mengikuti Penelitian (PSP)</w:t>
      </w:r>
    </w:p>
    <w:p w:rsidR="00092B0F" w:rsidRPr="004F67F3" w:rsidRDefault="00092B0F" w:rsidP="00092B0F">
      <w:pPr>
        <w:spacing w:after="0" w:line="360" w:lineRule="auto"/>
        <w:jc w:val="center"/>
        <w:rPr>
          <w:rFonts w:ascii="Arial" w:hAnsi="Arial" w:cs="Arial"/>
          <w:b/>
          <w:sz w:val="26"/>
        </w:rPr>
      </w:pPr>
    </w:p>
    <w:p w:rsidR="00092B0F" w:rsidRPr="008516C1" w:rsidRDefault="00092B0F" w:rsidP="00092B0F">
      <w:pPr>
        <w:pStyle w:val="ListParagraph"/>
        <w:numPr>
          <w:ilvl w:val="2"/>
          <w:numId w:val="1"/>
        </w:numPr>
        <w:spacing w:after="0" w:line="360" w:lineRule="auto"/>
        <w:ind w:left="426"/>
        <w:jc w:val="both"/>
        <w:rPr>
          <w:rFonts w:ascii="Arial" w:hAnsi="Arial" w:cs="Arial"/>
        </w:rPr>
      </w:pPr>
      <w:r w:rsidRPr="008516C1">
        <w:rPr>
          <w:rFonts w:ascii="Arial" w:hAnsi="Arial" w:cs="Arial"/>
        </w:rPr>
        <w:t>Saya adalah mahasiswa Dian Kurniawati peneliti berasal dari Politeknik Kesehatan Kemenkes Malang Jurusan Gizi Program Studi Diploma IV dengan ini meminta anda untuk berpartisipasi dengan sukarela dalam penelitian yang berjudul “</w:t>
      </w:r>
      <w:r w:rsidRPr="008516C1">
        <w:rPr>
          <w:rFonts w:ascii="Arial" w:eastAsia="Times New Roman" w:hAnsi="Arial" w:cs="Arial"/>
        </w:rPr>
        <w:t>Pemanfaatan Aplikasi Berbasis Komputer (CounselNut.Mlg) Untuk Meningkatkan Kualitas Layanan Konseling Gizi di Puskesmas Korwil Tumpang Kabupaten Malang</w:t>
      </w:r>
      <w:r>
        <w:rPr>
          <w:rFonts w:ascii="Arial" w:eastAsia="Times New Roman" w:hAnsi="Arial" w:cs="Arial"/>
        </w:rPr>
        <w:t>”.</w:t>
      </w:r>
    </w:p>
    <w:p w:rsidR="00092B0F" w:rsidRPr="008516C1" w:rsidRDefault="00092B0F" w:rsidP="00092B0F">
      <w:pPr>
        <w:pStyle w:val="ListParagraph"/>
        <w:numPr>
          <w:ilvl w:val="2"/>
          <w:numId w:val="1"/>
        </w:numPr>
        <w:spacing w:after="0" w:line="360" w:lineRule="auto"/>
        <w:ind w:left="426"/>
        <w:jc w:val="both"/>
        <w:rPr>
          <w:rFonts w:ascii="Arial" w:hAnsi="Arial" w:cs="Arial"/>
        </w:rPr>
      </w:pPr>
      <w:r>
        <w:rPr>
          <w:rFonts w:ascii="Arial" w:eastAsia="Times New Roman" w:hAnsi="Arial" w:cs="Arial"/>
        </w:rPr>
        <w:t xml:space="preserve">Tujuan dari penelitian ini adalah untuk mengetahui penggunaan aplikasi </w:t>
      </w:r>
      <w:r>
        <w:rPr>
          <w:rFonts w:ascii="Arial" w:eastAsia="Times New Roman" w:hAnsi="Arial" w:cs="Arial"/>
          <w:i/>
        </w:rPr>
        <w:t>CounselNut.Mlg</w:t>
      </w:r>
      <w:r>
        <w:rPr>
          <w:rFonts w:ascii="Arial" w:eastAsia="Times New Roman" w:hAnsi="Arial" w:cs="Arial"/>
        </w:rPr>
        <w:t xml:space="preserve"> dapat meningkatkan kualitas layanan konseling gizi di Puskesmas.</w:t>
      </w:r>
    </w:p>
    <w:p w:rsidR="00092B0F" w:rsidRPr="00B228F5" w:rsidRDefault="00092B0F" w:rsidP="00092B0F">
      <w:pPr>
        <w:pStyle w:val="ListParagraph"/>
        <w:numPr>
          <w:ilvl w:val="2"/>
          <w:numId w:val="1"/>
        </w:numPr>
        <w:spacing w:after="0" w:line="360" w:lineRule="auto"/>
        <w:ind w:left="426"/>
        <w:jc w:val="both"/>
        <w:rPr>
          <w:rFonts w:ascii="Arial" w:hAnsi="Arial" w:cs="Arial"/>
        </w:rPr>
      </w:pPr>
      <w:r>
        <w:rPr>
          <w:rFonts w:ascii="Arial" w:eastAsia="Times New Roman" w:hAnsi="Arial" w:cs="Arial"/>
        </w:rPr>
        <w:t>Prosedur pengambilan data Ahli Gizi dengan cara mengisi kuisoner dan melakukan konseling yang membutuhkan waktu sekitar 60 menit. Cara ini mungkin menyebabkan ketidaknyamanan yaitu dilakukan pengamatan selama konseling dan harus menjawab pertanyaan dalam kuisoner, tetapi anda tidak perlu kuatir karena tidak ada unsur paksaan sedikitpun.</w:t>
      </w:r>
    </w:p>
    <w:p w:rsidR="00092B0F" w:rsidRPr="00B228F5" w:rsidRDefault="00092B0F" w:rsidP="00092B0F">
      <w:pPr>
        <w:pStyle w:val="ListParagraph"/>
        <w:numPr>
          <w:ilvl w:val="2"/>
          <w:numId w:val="1"/>
        </w:numPr>
        <w:spacing w:after="0" w:line="360" w:lineRule="auto"/>
        <w:ind w:left="426"/>
        <w:jc w:val="both"/>
        <w:rPr>
          <w:rFonts w:ascii="Arial" w:hAnsi="Arial" w:cs="Arial"/>
        </w:rPr>
      </w:pPr>
      <w:r>
        <w:rPr>
          <w:rFonts w:ascii="Arial" w:eastAsia="Times New Roman" w:hAnsi="Arial" w:cs="Arial"/>
        </w:rPr>
        <w:t>Prosedur pengambilan data klien dengan cara mengisi kuisoner. Cara ini mungkin menyebabkan ketidaknyamanan yaitu harus menjawab pertanyaan dalam kuisoner, tetapi anda tidak perlu kuatir karena tidak ada unsur paksaan sedikitpun.</w:t>
      </w:r>
    </w:p>
    <w:p w:rsidR="00092B0F" w:rsidRDefault="00092B0F" w:rsidP="00092B0F">
      <w:pPr>
        <w:pStyle w:val="ListParagraph"/>
        <w:numPr>
          <w:ilvl w:val="2"/>
          <w:numId w:val="1"/>
        </w:numPr>
        <w:spacing w:after="0" w:line="360" w:lineRule="auto"/>
        <w:ind w:left="426"/>
        <w:jc w:val="both"/>
        <w:rPr>
          <w:rFonts w:ascii="Arial" w:hAnsi="Arial" w:cs="Arial"/>
        </w:rPr>
      </w:pPr>
      <w:r>
        <w:rPr>
          <w:rFonts w:ascii="Arial" w:hAnsi="Arial" w:cs="Arial"/>
        </w:rPr>
        <w:t>Keuntungan yang Ahli Gizi peroleh dalam keikutsertaan anda pada penelitian ini adalah anda dapat melakukan konseling sesuai dengan langkah-langkah konseling dan mempermudah dalam pendokumentasian hasil konseling. Selain itu Ahli Gizi akan mendapatkan aplikasi berbasis komputer ini sehingga dapat digunakan dalam melakukan konseling gizi di Puskesmas.</w:t>
      </w:r>
    </w:p>
    <w:p w:rsidR="00092B0F" w:rsidRDefault="00092B0F" w:rsidP="00092B0F">
      <w:pPr>
        <w:pStyle w:val="ListParagraph"/>
        <w:numPr>
          <w:ilvl w:val="2"/>
          <w:numId w:val="1"/>
        </w:numPr>
        <w:spacing w:after="0" w:line="360" w:lineRule="auto"/>
        <w:ind w:left="426"/>
        <w:jc w:val="both"/>
        <w:rPr>
          <w:rFonts w:ascii="Arial" w:hAnsi="Arial" w:cs="Arial"/>
        </w:rPr>
      </w:pPr>
      <w:r>
        <w:rPr>
          <w:rFonts w:ascii="Arial" w:hAnsi="Arial" w:cs="Arial"/>
        </w:rPr>
        <w:t>Seandainya anda tidak menyetujui cara ini maka anda dapat memilih cara lain yaitu mengundurkan diri atau anda boleh tidak mengikuti penelitian ini sama sekali. Untuck itu anda tidak akan dikenakan sanksi apapun.</w:t>
      </w:r>
    </w:p>
    <w:p w:rsidR="00092B0F" w:rsidRDefault="00092B0F" w:rsidP="00092B0F">
      <w:pPr>
        <w:pStyle w:val="ListParagraph"/>
        <w:numPr>
          <w:ilvl w:val="2"/>
          <w:numId w:val="1"/>
        </w:numPr>
        <w:spacing w:after="0" w:line="360" w:lineRule="auto"/>
        <w:ind w:left="426"/>
        <w:jc w:val="both"/>
        <w:rPr>
          <w:rFonts w:ascii="Arial" w:hAnsi="Arial" w:cs="Arial"/>
        </w:rPr>
      </w:pPr>
      <w:r>
        <w:rPr>
          <w:rFonts w:ascii="Arial" w:hAnsi="Arial" w:cs="Arial"/>
        </w:rPr>
        <w:t>Nama dan jati diri anda serta semua informasi yang kami peroleh akan saya jamin kerahasiaannya.</w:t>
      </w:r>
    </w:p>
    <w:p w:rsidR="00092B0F" w:rsidRDefault="00092B0F" w:rsidP="00092B0F">
      <w:pPr>
        <w:pStyle w:val="ListParagraph"/>
        <w:numPr>
          <w:ilvl w:val="2"/>
          <w:numId w:val="1"/>
        </w:numPr>
        <w:spacing w:after="0" w:line="360" w:lineRule="auto"/>
        <w:ind w:left="426"/>
        <w:jc w:val="both"/>
        <w:rPr>
          <w:rFonts w:ascii="Arial" w:hAnsi="Arial" w:cs="Arial"/>
        </w:rPr>
      </w:pPr>
      <w:r>
        <w:rPr>
          <w:rFonts w:ascii="Arial" w:hAnsi="Arial" w:cs="Arial"/>
        </w:rPr>
        <w:lastRenderedPageBreak/>
        <w:t>Jika anda memerlukan informasi terkait dengan penelitian ini, silahkan menghubungi Dian Kurniawati (085645551415) sebagai peneliti.</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ind w:left="5760"/>
        <w:jc w:val="both"/>
        <w:rPr>
          <w:rFonts w:ascii="Arial" w:hAnsi="Arial" w:cs="Arial"/>
        </w:rPr>
      </w:pPr>
      <w:r>
        <w:rPr>
          <w:rFonts w:ascii="Arial" w:hAnsi="Arial" w:cs="Arial"/>
        </w:rPr>
        <w:t xml:space="preserve">Peneliti </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Dian Kurniawati </w:t>
      </w:r>
    </w:p>
    <w:p w:rsidR="00092B0F" w:rsidRPr="001C2B89"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Pr>
          <w:rFonts w:ascii="Arial" w:hAnsi="Arial" w:cs="Arial"/>
        </w:rPr>
        <w:lastRenderedPageBreak/>
        <w:t>Lampiran 6. Informed Consent</w:t>
      </w:r>
    </w:p>
    <w:p w:rsidR="00092B0F" w:rsidRDefault="00092B0F" w:rsidP="00092B0F">
      <w:pPr>
        <w:spacing w:after="0" w:line="360" w:lineRule="auto"/>
        <w:jc w:val="both"/>
        <w:rPr>
          <w:rFonts w:ascii="Arial" w:hAnsi="Arial" w:cs="Arial"/>
        </w:rPr>
      </w:pPr>
      <w:r w:rsidRPr="00350C2C">
        <w:rPr>
          <w:rFonts w:ascii="Arial" w:hAnsi="Arial" w:cs="Arial"/>
          <w:noProof/>
        </w:rPr>
        <w:drawing>
          <wp:inline distT="0" distB="0" distL="0" distR="0" wp14:anchorId="2724CC6E" wp14:editId="49C35421">
            <wp:extent cx="4885690" cy="5404485"/>
            <wp:effectExtent l="0" t="0" r="0" b="5715"/>
            <wp:docPr id="52" name="Picture 52" descr="G:\LAMPIRAN\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img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5690" cy="5404485"/>
                    </a:xfrm>
                    <a:prstGeom prst="rect">
                      <a:avLst/>
                    </a:prstGeom>
                    <a:noFill/>
                    <a:ln>
                      <a:noFill/>
                    </a:ln>
                  </pic:spPr>
                </pic:pic>
              </a:graphicData>
            </a:graphic>
          </wp:inline>
        </w:drawing>
      </w:r>
      <w:r w:rsidRPr="00350C2C">
        <w:rPr>
          <w:rFonts w:ascii="Arial" w:hAnsi="Arial" w:cs="Arial"/>
        </w:rPr>
        <w:t xml:space="preserve"> </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Pr>
          <w:rFonts w:ascii="Arial" w:hAnsi="Arial" w:cs="Arial"/>
        </w:rPr>
        <w:lastRenderedPageBreak/>
        <w:t>Lampiran 7. Kuisoner Ahli Gizi</w:t>
      </w:r>
    </w:p>
    <w:p w:rsidR="00092B0F" w:rsidRPr="00D44E36" w:rsidRDefault="00092B0F" w:rsidP="00092B0F">
      <w:pPr>
        <w:spacing w:line="240" w:lineRule="auto"/>
        <w:jc w:val="center"/>
        <w:rPr>
          <w:b/>
          <w:sz w:val="24"/>
          <w:szCs w:val="24"/>
        </w:rPr>
      </w:pPr>
      <w:r w:rsidRPr="00D44E36">
        <w:rPr>
          <w:b/>
          <w:sz w:val="24"/>
          <w:szCs w:val="24"/>
        </w:rPr>
        <w:t>KUISONER PENELITIAN</w:t>
      </w:r>
    </w:p>
    <w:p w:rsidR="00092B0F" w:rsidRPr="00D44E36" w:rsidRDefault="00092B0F" w:rsidP="00092B0F">
      <w:pPr>
        <w:spacing w:line="240" w:lineRule="auto"/>
        <w:jc w:val="center"/>
        <w:rPr>
          <w:b/>
          <w:sz w:val="24"/>
          <w:szCs w:val="24"/>
        </w:rPr>
      </w:pPr>
      <w:r w:rsidRPr="00D44E36">
        <w:rPr>
          <w:b/>
          <w:sz w:val="24"/>
          <w:szCs w:val="24"/>
        </w:rPr>
        <w:t xml:space="preserve">PEMANFAATAN APLIKASI BERBASIS KOMPUTER (CONSELNUT.MLG) UNTUK MENINGKATKAN </w:t>
      </w:r>
      <w:r>
        <w:rPr>
          <w:b/>
          <w:sz w:val="24"/>
          <w:szCs w:val="24"/>
        </w:rPr>
        <w:t xml:space="preserve">KUALITAS LAYANAN </w:t>
      </w:r>
      <w:r w:rsidRPr="00D44E36">
        <w:rPr>
          <w:b/>
          <w:sz w:val="24"/>
          <w:szCs w:val="24"/>
        </w:rPr>
        <w:t>KONSELING GIZI DI PUSKESMAS KORWIL TUMPANG KABUPATEN MALANG</w:t>
      </w:r>
    </w:p>
    <w:p w:rsidR="00092B0F" w:rsidRPr="0012280E" w:rsidRDefault="00092B0F" w:rsidP="00092B0F">
      <w:pPr>
        <w:spacing w:line="240" w:lineRule="auto"/>
        <w:rPr>
          <w:sz w:val="24"/>
          <w:szCs w:val="24"/>
        </w:rPr>
      </w:pPr>
    </w:p>
    <w:p w:rsidR="00092B0F" w:rsidRPr="0012280E" w:rsidRDefault="00092B0F" w:rsidP="00092B0F">
      <w:pPr>
        <w:shd w:val="clear" w:color="auto" w:fill="FFFFFF" w:themeFill="background1"/>
        <w:spacing w:after="0" w:line="240" w:lineRule="auto"/>
        <w:rPr>
          <w:rFonts w:eastAsia="Times New Roman" w:cs="Arial"/>
          <w:color w:val="000000"/>
          <w:sz w:val="24"/>
          <w:szCs w:val="24"/>
        </w:rPr>
      </w:pPr>
      <w:r w:rsidRPr="0012280E">
        <w:rPr>
          <w:rFonts w:eastAsia="Times New Roman" w:cs="Arial"/>
          <w:i/>
          <w:iCs/>
          <w:color w:val="000000"/>
          <w:sz w:val="24"/>
          <w:szCs w:val="24"/>
          <w:bdr w:val="none" w:sz="0" w:space="0" w:color="auto" w:frame="1"/>
        </w:rPr>
        <w:t>Jawablah pertanyaan berikut dengan mengisi jawaban atau memberikan tanda centang (√) pada kotak yang tersedia di bawah ini!</w:t>
      </w:r>
    </w:p>
    <w:p w:rsidR="00092B0F" w:rsidRDefault="00092B0F" w:rsidP="00092B0F">
      <w:pPr>
        <w:jc w:val="both"/>
        <w:rPr>
          <w:rFonts w:eastAsia="Times New Roman" w:cs="Arial"/>
          <w:iCs/>
          <w:color w:val="000000"/>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5899"/>
        <w:gridCol w:w="790"/>
        <w:gridCol w:w="728"/>
      </w:tblGrid>
      <w:tr w:rsidR="00092B0F" w:rsidRPr="00CA11A3" w:rsidTr="00DE1DF7">
        <w:trPr>
          <w:tblHeader/>
        </w:trPr>
        <w:tc>
          <w:tcPr>
            <w:tcW w:w="0" w:type="auto"/>
            <w:vMerge w:val="restart"/>
            <w:tcBorders>
              <w:top w:val="single" w:sz="4" w:space="0" w:color="auto"/>
              <w:left w:val="single" w:sz="4" w:space="0" w:color="auto"/>
              <w:right w:val="single" w:sz="4" w:space="0" w:color="auto"/>
            </w:tcBorders>
            <w:vAlign w:val="center"/>
            <w:hideMark/>
          </w:tcPr>
          <w:p w:rsidR="00092B0F" w:rsidRPr="00CA11A3" w:rsidRDefault="00092B0F" w:rsidP="00DE1DF7">
            <w:pPr>
              <w:spacing w:after="0" w:line="240" w:lineRule="auto"/>
              <w:jc w:val="center"/>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No.</w:t>
            </w:r>
          </w:p>
        </w:tc>
        <w:tc>
          <w:tcPr>
            <w:tcW w:w="0" w:type="auto"/>
            <w:vMerge w:val="restart"/>
            <w:tcBorders>
              <w:top w:val="single" w:sz="4" w:space="0" w:color="auto"/>
              <w:left w:val="single" w:sz="4" w:space="0" w:color="auto"/>
              <w:right w:val="single" w:sz="4" w:space="0" w:color="auto"/>
            </w:tcBorders>
            <w:vAlign w:val="center"/>
            <w:hideMark/>
          </w:tcPr>
          <w:p w:rsidR="00092B0F" w:rsidRPr="00CA11A3" w:rsidRDefault="00092B0F" w:rsidP="00DE1DF7">
            <w:pPr>
              <w:spacing w:after="0" w:line="240" w:lineRule="auto"/>
              <w:jc w:val="center"/>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Pernyataan</w:t>
            </w:r>
          </w:p>
        </w:tc>
        <w:tc>
          <w:tcPr>
            <w:tcW w:w="1518" w:type="dxa"/>
            <w:gridSpan w:val="2"/>
            <w:tcBorders>
              <w:top w:val="single" w:sz="4" w:space="0" w:color="auto"/>
              <w:left w:val="single" w:sz="4" w:space="0" w:color="auto"/>
              <w:bottom w:val="single" w:sz="4" w:space="0" w:color="auto"/>
              <w:right w:val="single" w:sz="4" w:space="0" w:color="auto"/>
            </w:tcBorders>
          </w:tcPr>
          <w:p w:rsidR="00092B0F" w:rsidRPr="00CA11A3" w:rsidRDefault="00092B0F" w:rsidP="00DE1D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Jawaban </w:t>
            </w:r>
          </w:p>
        </w:tc>
      </w:tr>
      <w:tr w:rsidR="00092B0F" w:rsidRPr="00CA11A3" w:rsidTr="00DE1DF7">
        <w:trPr>
          <w:tblHeader/>
        </w:trPr>
        <w:tc>
          <w:tcPr>
            <w:tcW w:w="0" w:type="auto"/>
            <w:vMerge/>
            <w:tcBorders>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c>
          <w:tcPr>
            <w:tcW w:w="0" w:type="auto"/>
            <w:vMerge/>
            <w:tcBorders>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Default="00092B0F" w:rsidP="00DE1D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Tidak</w:t>
            </w: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Tangibles</w:t>
            </w:r>
          </w:p>
        </w:tc>
        <w:tc>
          <w:tcPr>
            <w:tcW w:w="790" w:type="dxa"/>
            <w:tcBorders>
              <w:top w:val="single" w:sz="4" w:space="0" w:color="auto"/>
              <w:left w:val="single" w:sz="4" w:space="0" w:color="auto"/>
              <w:bottom w:val="single" w:sz="4" w:space="0" w:color="auto"/>
              <w:right w:val="single" w:sz="4" w:space="0" w:color="auto"/>
            </w:tcBorders>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lang w:val="sv-SE"/>
              </w:rPr>
              <w:t>Aplikasi CounselNut.Mlg</w:t>
            </w:r>
            <w:r w:rsidRPr="00CA11A3">
              <w:rPr>
                <w:rFonts w:ascii="Times New Roman" w:eastAsia="Times New Roman" w:hAnsi="Times New Roman" w:cs="Times New Roman"/>
                <w:sz w:val="20"/>
                <w:szCs w:val="20"/>
                <w:lang w:val="sv-SE"/>
              </w:rPr>
              <w:t xml:space="preserve"> memiliki </w:t>
            </w:r>
            <w:r>
              <w:rPr>
                <w:rFonts w:ascii="Times New Roman" w:eastAsia="Times New Roman" w:hAnsi="Times New Roman" w:cs="Times New Roman"/>
                <w:sz w:val="20"/>
                <w:szCs w:val="20"/>
                <w:lang w:val="sv-SE"/>
              </w:rPr>
              <w:t>feature yang sesuai dengan kebutuhan konsultasi gizi</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tabs>
                <w:tab w:val="left" w:pos="58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tabs>
                <w:tab w:val="left" w:pos="586"/>
              </w:tabs>
              <w:spacing w:after="0" w:line="240" w:lineRule="auto"/>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lang w:val="sv-SE"/>
              </w:rPr>
              <w:t>Feature</w:t>
            </w:r>
            <w:r w:rsidRPr="00CA11A3">
              <w:rPr>
                <w:rFonts w:ascii="Times New Roman" w:eastAsia="Times New Roman" w:hAnsi="Times New Roman" w:cs="Times New Roman"/>
                <w:sz w:val="20"/>
                <w:szCs w:val="20"/>
                <w:lang w:val="sv-SE"/>
              </w:rPr>
              <w:t xml:space="preserve"> yang disediakan </w:t>
            </w:r>
            <w:r>
              <w:rPr>
                <w:rFonts w:ascii="Times New Roman" w:eastAsia="Times New Roman" w:hAnsi="Times New Roman" w:cs="Times New Roman"/>
                <w:sz w:val="20"/>
                <w:szCs w:val="20"/>
                <w:lang w:val="sv-SE"/>
              </w:rPr>
              <w:t>aplikasi CounselNut.Mlg</w:t>
            </w:r>
            <w:r w:rsidRPr="00CA11A3">
              <w:rPr>
                <w:rFonts w:ascii="Times New Roman" w:eastAsia="Times New Roman" w:hAnsi="Times New Roman" w:cs="Times New Roman"/>
                <w:sz w:val="20"/>
                <w:szCs w:val="20"/>
                <w:lang w:val="sv-SE"/>
              </w:rPr>
              <w:t xml:space="preserve"> menarik perhatian </w:t>
            </w:r>
            <w:r>
              <w:rPr>
                <w:rFonts w:ascii="Times New Roman" w:eastAsia="Times New Roman" w:hAnsi="Times New Roman" w:cs="Times New Roman"/>
                <w:sz w:val="20"/>
                <w:szCs w:val="20"/>
                <w:lang w:val="sv-SE"/>
              </w:rPr>
              <w:t>pengguna</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rPr>
            </w:pPr>
            <w:r w:rsidRPr="00CA11A3">
              <w:rPr>
                <w:rFonts w:ascii="Times New Roman" w:eastAsia="Times New Roman" w:hAnsi="Times New Roman" w:cs="Times New Roman"/>
                <w:sz w:val="20"/>
                <w:szCs w:val="20"/>
              </w:rPr>
              <w:t xml:space="preserve">Penampilan </w:t>
            </w:r>
            <w:r>
              <w:rPr>
                <w:rFonts w:ascii="Times New Roman" w:eastAsia="Times New Roman" w:hAnsi="Times New Roman" w:cs="Times New Roman"/>
                <w:sz w:val="20"/>
                <w:szCs w:val="20"/>
              </w:rPr>
              <w:t xml:space="preserve">aplikasi  </w:t>
            </w:r>
            <w:r>
              <w:rPr>
                <w:rFonts w:ascii="Times New Roman" w:eastAsia="Times New Roman" w:hAnsi="Times New Roman" w:cs="Times New Roman"/>
                <w:sz w:val="20"/>
                <w:szCs w:val="20"/>
                <w:lang w:val="sv-SE"/>
              </w:rPr>
              <w:t>CounselNut.Mlg</w:t>
            </w:r>
            <w:r>
              <w:rPr>
                <w:rFonts w:ascii="Times New Roman" w:eastAsia="Times New Roman" w:hAnsi="Times New Roman" w:cs="Times New Roman"/>
                <w:sz w:val="20"/>
                <w:szCs w:val="20"/>
              </w:rPr>
              <w:t xml:space="preserve"> menarik</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both"/>
              <w:rPr>
                <w:rFonts w:ascii="Times New Roman" w:eastAsia="Times New Roman" w:hAnsi="Times New Roman" w:cs="Times New Roman"/>
                <w:b/>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Reliability</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rPr>
            </w:pPr>
            <w:r w:rsidRPr="00CA11A3">
              <w:rPr>
                <w:rFonts w:ascii="Times New Roman" w:eastAsia="Times New Roman" w:hAnsi="Times New Roman" w:cs="Times New Roman"/>
                <w:sz w:val="20"/>
                <w:szCs w:val="20"/>
              </w:rPr>
              <w:t xml:space="preserve">Layanan yang disediakan oleh </w:t>
            </w:r>
            <w:r>
              <w:rPr>
                <w:rFonts w:ascii="Times New Roman" w:eastAsia="Times New Roman" w:hAnsi="Times New Roman" w:cs="Times New Roman"/>
                <w:sz w:val="20"/>
                <w:szCs w:val="20"/>
              </w:rPr>
              <w:t>aplikasi CounselNut.Mlg sesuai dengan kebutuhan ahli gizi</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Aplikasi CounselNut.Mlg</w:t>
            </w:r>
            <w:r w:rsidRPr="00CA11A3">
              <w:rPr>
                <w:rFonts w:ascii="Times New Roman" w:eastAsia="Times New Roman" w:hAnsi="Times New Roman" w:cs="Times New Roman"/>
                <w:sz w:val="20"/>
                <w:szCs w:val="20"/>
              </w:rPr>
              <w:t xml:space="preserve"> merupakan </w:t>
            </w:r>
            <w:r>
              <w:rPr>
                <w:rFonts w:ascii="Times New Roman" w:eastAsia="Times New Roman" w:hAnsi="Times New Roman" w:cs="Times New Roman"/>
                <w:sz w:val="20"/>
                <w:szCs w:val="20"/>
              </w:rPr>
              <w:t>perangkat</w:t>
            </w:r>
            <w:r w:rsidRPr="00CA11A3">
              <w:rPr>
                <w:rFonts w:ascii="Times New Roman" w:eastAsia="Times New Roman" w:hAnsi="Times New Roman" w:cs="Times New Roman"/>
                <w:sz w:val="20"/>
                <w:szCs w:val="20"/>
              </w:rPr>
              <w:t xml:space="preserve"> yang dapat </w:t>
            </w:r>
            <w:r>
              <w:rPr>
                <w:rFonts w:ascii="Times New Roman" w:eastAsia="Times New Roman" w:hAnsi="Times New Roman" w:cs="Times New Roman"/>
                <w:sz w:val="20"/>
                <w:szCs w:val="20"/>
              </w:rPr>
              <w:t>mempermudah kinerja ahli gizi dalam melakukan konseling gizi</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rPr>
              <w:t>Aplikasi</w:t>
            </w:r>
            <w:r>
              <w:rPr>
                <w:rFonts w:ascii="Times New Roman" w:eastAsia="Times New Roman" w:hAnsi="Times New Roman" w:cs="Times New Roman"/>
                <w:sz w:val="20"/>
                <w:szCs w:val="20"/>
                <w:lang w:val="sv-SE"/>
              </w:rPr>
              <w:t xml:space="preserve"> CounselNut.Mlgmemproses informasi masalah pasien dengan</w:t>
            </w:r>
            <w:r w:rsidRPr="00CA11A3">
              <w:rPr>
                <w:rFonts w:ascii="Times New Roman" w:eastAsia="Times New Roman" w:hAnsi="Times New Roman" w:cs="Times New Roman"/>
                <w:sz w:val="20"/>
                <w:szCs w:val="20"/>
                <w:lang w:val="sv-SE"/>
              </w:rPr>
              <w:t xml:space="preserve"> cepat</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rPr>
              <w:t>Aplikasi</w:t>
            </w:r>
            <w:r>
              <w:rPr>
                <w:rFonts w:ascii="Times New Roman" w:eastAsia="Times New Roman" w:hAnsi="Times New Roman" w:cs="Times New Roman"/>
                <w:sz w:val="20"/>
                <w:szCs w:val="20"/>
                <w:lang w:val="sv-SE"/>
              </w:rPr>
              <w:t xml:space="preserve"> CounselNut.Mlgmenyajikan h√asil analisa pasien sesuai dengan masalah pasien</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both"/>
              <w:rPr>
                <w:rFonts w:ascii="Times New Roman" w:eastAsia="Times New Roman" w:hAnsi="Times New Roman" w:cs="Times New Roman"/>
                <w:b/>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Responsiveness</w:t>
            </w:r>
          </w:p>
        </w:tc>
        <w:tc>
          <w:tcPr>
            <w:tcW w:w="790" w:type="dxa"/>
            <w:tcBorders>
              <w:top w:val="single" w:sz="4" w:space="0" w:color="auto"/>
              <w:left w:val="single" w:sz="4" w:space="0" w:color="auto"/>
              <w:bottom w:val="single" w:sz="4" w:space="0" w:color="auto"/>
              <w:right w:val="single" w:sz="4" w:space="0" w:color="auto"/>
            </w:tcBorders>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rPr>
              <w:t>Aplikasi</w:t>
            </w:r>
            <w:r>
              <w:rPr>
                <w:rFonts w:ascii="Times New Roman" w:eastAsia="Times New Roman" w:hAnsi="Times New Roman" w:cs="Times New Roman"/>
                <w:sz w:val="20"/>
                <w:szCs w:val="20"/>
                <w:lang w:val="sv-SE"/>
              </w:rPr>
              <w:t xml:space="preserve"> CounselNut.Mlg member</w:t>
            </w:r>
            <w:r w:rsidRPr="00CA11A3">
              <w:rPr>
                <w:rFonts w:ascii="Times New Roman" w:eastAsia="Times New Roman" w:hAnsi="Times New Roman" w:cs="Times New Roman"/>
                <w:sz w:val="20"/>
                <w:szCs w:val="20"/>
                <w:lang w:val="sv-SE"/>
              </w:rPr>
              <w:t xml:space="preserve">ikan informasi secara tepat mengenai </w:t>
            </w:r>
            <w:r>
              <w:rPr>
                <w:rFonts w:ascii="Times New Roman" w:eastAsia="Times New Roman" w:hAnsi="Times New Roman" w:cs="Times New Roman"/>
                <w:sz w:val="20"/>
                <w:szCs w:val="20"/>
                <w:lang w:val="sv-SE"/>
              </w:rPr>
              <w:t>informasi</w:t>
            </w:r>
            <w:r w:rsidRPr="00CA11A3">
              <w:rPr>
                <w:rFonts w:ascii="Times New Roman" w:eastAsia="Times New Roman" w:hAnsi="Times New Roman" w:cs="Times New Roman"/>
                <w:sz w:val="20"/>
                <w:szCs w:val="20"/>
                <w:lang w:val="sv-SE"/>
              </w:rPr>
              <w:t xml:space="preserve"> yang diberikan</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lang w:val="sv-SE"/>
              </w:rPr>
              <w:t>Tombol aplikasi CounselNut.Mlg</w:t>
            </w:r>
            <w:r w:rsidRPr="00CA11A3">
              <w:rPr>
                <w:rFonts w:ascii="Times New Roman" w:eastAsia="Times New Roman" w:hAnsi="Times New Roman" w:cs="Times New Roman"/>
                <w:sz w:val="20"/>
                <w:szCs w:val="20"/>
                <w:lang w:val="sv-SE"/>
              </w:rPr>
              <w:t xml:space="preserve"> memiliki kemampuan dalam memberikan</w:t>
            </w:r>
            <w:r>
              <w:rPr>
                <w:rFonts w:ascii="Times New Roman" w:eastAsia="Times New Roman" w:hAnsi="Times New Roman" w:cs="Times New Roman"/>
                <w:sz w:val="20"/>
                <w:szCs w:val="20"/>
                <w:lang w:val="sv-SE"/>
              </w:rPr>
              <w:t xml:space="preserve"> informasi</w:t>
            </w:r>
            <w:r w:rsidRPr="00CA11A3">
              <w:rPr>
                <w:rFonts w:ascii="Times New Roman" w:eastAsia="Times New Roman" w:hAnsi="Times New Roman" w:cs="Times New Roman"/>
                <w:sz w:val="20"/>
                <w:szCs w:val="20"/>
                <w:lang w:val="sv-SE"/>
              </w:rPr>
              <w:t xml:space="preserve"> secara tepat kepada </w:t>
            </w:r>
            <w:r>
              <w:rPr>
                <w:rFonts w:ascii="Times New Roman" w:eastAsia="Times New Roman" w:hAnsi="Times New Roman" w:cs="Times New Roman"/>
                <w:sz w:val="20"/>
                <w:szCs w:val="20"/>
                <w:lang w:val="sv-SE"/>
              </w:rPr>
              <w:t>Pengguna</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lang w:val="sv-SE"/>
              </w:rPr>
              <w:t>Terdapat fasilitas help atau tutorial untuk mempermudah pengguna menggunakan aplikasi CounselNut.Mlg</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both"/>
              <w:rPr>
                <w:rFonts w:ascii="Times New Roman" w:eastAsia="Times New Roman" w:hAnsi="Times New Roman" w:cs="Times New Roman"/>
                <w:b/>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rPr>
                <w:rFonts w:ascii="Times New Roman" w:eastAsia="Times New Roman" w:hAnsi="Times New Roman" w:cs="Times New Roman"/>
                <w:b/>
                <w:sz w:val="20"/>
                <w:szCs w:val="20"/>
              </w:rPr>
            </w:pPr>
            <w:r w:rsidRPr="00CA11A3">
              <w:rPr>
                <w:rFonts w:ascii="Times New Roman" w:eastAsia="Times New Roman" w:hAnsi="Times New Roman" w:cs="Times New Roman"/>
                <w:b/>
                <w:sz w:val="20"/>
                <w:szCs w:val="20"/>
              </w:rPr>
              <w:t>Assurances</w:t>
            </w:r>
          </w:p>
        </w:tc>
        <w:tc>
          <w:tcPr>
            <w:tcW w:w="790" w:type="dxa"/>
            <w:tcBorders>
              <w:top w:val="single" w:sz="4" w:space="0" w:color="auto"/>
              <w:left w:val="single" w:sz="4" w:space="0" w:color="auto"/>
              <w:bottom w:val="single" w:sz="4" w:space="0" w:color="auto"/>
              <w:right w:val="single" w:sz="4" w:space="0" w:color="auto"/>
            </w:tcBorders>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b/>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rPr>
            </w:pPr>
            <w:r w:rsidRPr="00CA11A3">
              <w:rPr>
                <w:rFonts w:ascii="Times New Roman" w:eastAsia="Times New Roman" w:hAnsi="Times New Roman" w:cs="Times New Roman"/>
                <w:sz w:val="20"/>
                <w:szCs w:val="20"/>
              </w:rPr>
              <w:t xml:space="preserve">Anda yakin dengan kemampuan </w:t>
            </w:r>
            <w:r>
              <w:rPr>
                <w:rFonts w:ascii="Times New Roman" w:eastAsia="Times New Roman" w:hAnsi="Times New Roman" w:cs="Times New Roman"/>
                <w:sz w:val="20"/>
                <w:szCs w:val="20"/>
              </w:rPr>
              <w:t xml:space="preserve">kinerja </w:t>
            </w:r>
            <w:r>
              <w:rPr>
                <w:rFonts w:ascii="Times New Roman" w:eastAsia="Times New Roman" w:hAnsi="Times New Roman" w:cs="Times New Roman"/>
                <w:sz w:val="20"/>
                <w:szCs w:val="20"/>
                <w:lang w:val="sv-SE"/>
              </w:rPr>
              <w:t>aplikasi</w:t>
            </w:r>
            <w:r>
              <w:rPr>
                <w:rFonts w:ascii="Times New Roman" w:eastAsia="Times New Roman" w:hAnsi="Times New Roman" w:cs="Times New Roman"/>
                <w:sz w:val="20"/>
                <w:szCs w:val="20"/>
              </w:rPr>
              <w:t xml:space="preserve"> CounselNut.Mlg</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sidRPr="00CA11A3">
              <w:rPr>
                <w:rFonts w:ascii="Times New Roman" w:eastAsia="Times New Roman" w:hAnsi="Times New Roman" w:cs="Times New Roman"/>
                <w:sz w:val="20"/>
                <w:szCs w:val="20"/>
                <w:lang w:val="sv-SE"/>
              </w:rPr>
              <w:t xml:space="preserve">Anda merasa </w:t>
            </w:r>
            <w:r>
              <w:rPr>
                <w:rFonts w:ascii="Times New Roman" w:eastAsia="Times New Roman" w:hAnsi="Times New Roman" w:cs="Times New Roman"/>
                <w:sz w:val="20"/>
                <w:szCs w:val="20"/>
                <w:lang w:val="sv-SE"/>
              </w:rPr>
              <w:t>nyaman melakukan konseling dengan aplikasi CounselNut.Mlg</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Aplikasi</w:t>
            </w:r>
            <w:r>
              <w:rPr>
                <w:rFonts w:ascii="Times New Roman" w:eastAsia="Times New Roman" w:hAnsi="Times New Roman" w:cs="Times New Roman"/>
                <w:sz w:val="20"/>
                <w:szCs w:val="20"/>
                <w:lang w:val="sv-SE"/>
              </w:rPr>
              <w:t xml:space="preserve"> CounselNut.Mlg bekerja dengan sangat optimal</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r w:rsidR="00092B0F" w:rsidRPr="00CA11A3" w:rsidTr="00DE1DF7">
        <w:tc>
          <w:tcPr>
            <w:tcW w:w="0" w:type="auto"/>
            <w:tcBorders>
              <w:top w:val="single" w:sz="4" w:space="0" w:color="auto"/>
              <w:left w:val="single" w:sz="4" w:space="0" w:color="auto"/>
              <w:bottom w:val="single" w:sz="4" w:space="0" w:color="auto"/>
              <w:right w:val="single" w:sz="4" w:space="0" w:color="auto"/>
            </w:tcBorders>
            <w:vAlign w:val="center"/>
          </w:tcPr>
          <w:p w:rsidR="00092B0F" w:rsidRPr="00CA11A3" w:rsidRDefault="00092B0F" w:rsidP="00092B0F">
            <w:pPr>
              <w:numPr>
                <w:ilvl w:val="0"/>
                <w:numId w:val="2"/>
              </w:numPr>
              <w:spacing w:after="0" w:line="240" w:lineRule="auto"/>
              <w:jc w:val="both"/>
              <w:rPr>
                <w:rFonts w:ascii="Times New Roman" w:eastAsia="Times New Roman" w:hAnsi="Times New Roman" w:cs="Times New Roman"/>
                <w:sz w:val="20"/>
                <w:szCs w:val="20"/>
                <w:lang w:val="sv-SE"/>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92B0F" w:rsidRPr="00CA11A3" w:rsidRDefault="00092B0F" w:rsidP="00DE1DF7">
            <w:pPr>
              <w:spacing w:after="0" w:line="240" w:lineRule="auto"/>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rPr>
              <w:t>Aplikasi</w:t>
            </w:r>
            <w:r>
              <w:rPr>
                <w:rFonts w:ascii="Times New Roman" w:eastAsia="Times New Roman" w:hAnsi="Times New Roman" w:cs="Times New Roman"/>
                <w:sz w:val="20"/>
                <w:szCs w:val="20"/>
                <w:lang w:val="sv-SE"/>
              </w:rPr>
              <w:t xml:space="preserve"> CounselNut.Mlg mampu mendukung pe</w:t>
            </w:r>
            <w:r w:rsidRPr="00CA11A3">
              <w:rPr>
                <w:rFonts w:ascii="Times New Roman" w:eastAsia="Times New Roman" w:hAnsi="Times New Roman" w:cs="Times New Roman"/>
                <w:sz w:val="20"/>
                <w:szCs w:val="20"/>
                <w:lang w:val="sv-SE"/>
              </w:rPr>
              <w:t xml:space="preserve">laksanakan pekerjaan </w:t>
            </w:r>
            <w:r>
              <w:rPr>
                <w:rFonts w:ascii="Times New Roman" w:eastAsia="Times New Roman" w:hAnsi="Times New Roman" w:cs="Times New Roman"/>
                <w:sz w:val="20"/>
                <w:szCs w:val="20"/>
                <w:lang w:val="sv-SE"/>
              </w:rPr>
              <w:t>konseling</w:t>
            </w:r>
            <w:r w:rsidRPr="00CA11A3">
              <w:rPr>
                <w:rFonts w:ascii="Times New Roman" w:eastAsia="Times New Roman" w:hAnsi="Times New Roman" w:cs="Times New Roman"/>
                <w:sz w:val="20"/>
                <w:szCs w:val="20"/>
                <w:lang w:val="sv-SE"/>
              </w:rPr>
              <w:t xml:space="preserve"> dengan baik</w:t>
            </w:r>
          </w:p>
        </w:tc>
        <w:tc>
          <w:tcPr>
            <w:tcW w:w="790" w:type="dxa"/>
            <w:tcBorders>
              <w:top w:val="single" w:sz="4" w:space="0" w:color="auto"/>
              <w:left w:val="single" w:sz="4" w:space="0" w:color="auto"/>
              <w:bottom w:val="single" w:sz="4" w:space="0" w:color="auto"/>
              <w:right w:val="single" w:sz="4" w:space="0" w:color="auto"/>
            </w:tcBorders>
          </w:tcPr>
          <w:p w:rsidR="00092B0F" w:rsidRDefault="00092B0F" w:rsidP="00DE1D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8" w:type="dxa"/>
            <w:tcBorders>
              <w:top w:val="single" w:sz="4" w:space="0" w:color="auto"/>
              <w:left w:val="single" w:sz="4" w:space="0" w:color="auto"/>
              <w:bottom w:val="single" w:sz="4" w:space="0" w:color="auto"/>
              <w:right w:val="single" w:sz="4" w:space="0" w:color="auto"/>
            </w:tcBorders>
            <w:vAlign w:val="center"/>
          </w:tcPr>
          <w:p w:rsidR="00092B0F" w:rsidRPr="00CA11A3" w:rsidRDefault="00092B0F" w:rsidP="00DE1DF7">
            <w:pPr>
              <w:spacing w:after="0" w:line="240" w:lineRule="auto"/>
              <w:jc w:val="center"/>
              <w:rPr>
                <w:rFonts w:ascii="Times New Roman" w:eastAsia="Times New Roman" w:hAnsi="Times New Roman" w:cs="Times New Roman"/>
                <w:sz w:val="20"/>
                <w:szCs w:val="20"/>
              </w:rPr>
            </w:pPr>
          </w:p>
        </w:tc>
      </w:tr>
    </w:tbl>
    <w:p w:rsidR="00092B0F" w:rsidRPr="004F4C4F" w:rsidRDefault="00092B0F" w:rsidP="00092B0F">
      <w:pPr>
        <w:jc w:val="both"/>
        <w:rPr>
          <w:rFonts w:eastAsia="Times New Roman" w:cs="Arial"/>
          <w:iCs/>
          <w:color w:val="000000"/>
          <w:sz w:val="24"/>
          <w:szCs w:val="24"/>
          <w:bdr w:val="none" w:sz="0" w:space="0" w:color="auto" w:frame="1"/>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noProof/>
        </w:rPr>
      </w:pPr>
    </w:p>
    <w:p w:rsidR="00092B0F" w:rsidRDefault="00092B0F" w:rsidP="00092B0F">
      <w:pPr>
        <w:spacing w:after="0" w:line="360" w:lineRule="auto"/>
        <w:jc w:val="both"/>
        <w:rPr>
          <w:rFonts w:ascii="Arial" w:hAnsi="Arial" w:cs="Arial"/>
        </w:rPr>
      </w:pPr>
      <w:r>
        <w:rPr>
          <w:rFonts w:ascii="Arial" w:hAnsi="Arial" w:cs="Arial"/>
        </w:rPr>
        <w:lastRenderedPageBreak/>
        <w:t>Lampiran 8. Kuisoner Klien</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sidRPr="00350C2C">
        <w:rPr>
          <w:rFonts w:ascii="Arial" w:hAnsi="Arial" w:cs="Arial"/>
          <w:noProof/>
        </w:rPr>
        <w:drawing>
          <wp:inline distT="0" distB="0" distL="0" distR="0" wp14:anchorId="657F4A5B" wp14:editId="5F547320">
            <wp:extent cx="5040630" cy="5648007"/>
            <wp:effectExtent l="0" t="0" r="7620" b="0"/>
            <wp:docPr id="53" name="Picture 53" descr="G:\LAMPIR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MPIRAN\img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5648007"/>
                    </a:xfrm>
                    <a:prstGeom prst="rect">
                      <a:avLst/>
                    </a:prstGeom>
                    <a:noFill/>
                    <a:ln>
                      <a:noFill/>
                    </a:ln>
                  </pic:spPr>
                </pic:pic>
              </a:graphicData>
            </a:graphic>
          </wp:inline>
        </w:drawing>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Pr>
          <w:rFonts w:ascii="Arial" w:hAnsi="Arial" w:cs="Arial"/>
        </w:rPr>
        <w:lastRenderedPageBreak/>
        <w:t>Lampiran 9. Form Kritik dan Saran Ahli Gizi</w:t>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r w:rsidRPr="00350C2C">
        <w:rPr>
          <w:rFonts w:ascii="Arial" w:hAnsi="Arial" w:cs="Arial"/>
          <w:noProof/>
        </w:rPr>
        <w:drawing>
          <wp:inline distT="0" distB="0" distL="0" distR="0" wp14:anchorId="45D18C4F" wp14:editId="13008BF1">
            <wp:extent cx="4681220" cy="5172710"/>
            <wp:effectExtent l="0" t="0" r="5080" b="8890"/>
            <wp:docPr id="54" name="Picture 54" descr="G:\LAMPIR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MPIRAN\img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1220" cy="5172710"/>
                    </a:xfrm>
                    <a:prstGeom prst="rect">
                      <a:avLst/>
                    </a:prstGeom>
                    <a:noFill/>
                    <a:ln>
                      <a:noFill/>
                    </a:ln>
                  </pic:spPr>
                </pic:pic>
              </a:graphicData>
            </a:graphic>
          </wp:inline>
        </w:drawing>
      </w: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Pr="002E359C" w:rsidRDefault="00092B0F" w:rsidP="00092B0F">
      <w:pPr>
        <w:spacing w:after="0" w:line="360" w:lineRule="auto"/>
        <w:jc w:val="both"/>
        <w:rPr>
          <w:rFonts w:ascii="Arial" w:hAnsi="Arial" w:cs="Arial"/>
        </w:rPr>
      </w:pPr>
      <w:r>
        <w:rPr>
          <w:rFonts w:ascii="Arial" w:hAnsi="Arial" w:cs="Arial"/>
        </w:rPr>
        <w:lastRenderedPageBreak/>
        <w:t>Lampiran 11. Dokumentasi Penelitian</w:t>
      </w:r>
    </w:p>
    <w:p w:rsidR="00092B0F" w:rsidRDefault="00092B0F" w:rsidP="00092B0F">
      <w:pPr>
        <w:spacing w:after="0"/>
        <w:jc w:val="center"/>
        <w:rPr>
          <w:rFonts w:ascii="Arial" w:hAnsi="Arial" w:cs="Arial"/>
          <w:b/>
        </w:rPr>
      </w:pPr>
    </w:p>
    <w:p w:rsidR="00092B0F" w:rsidRDefault="00092B0F" w:rsidP="00092B0F">
      <w:pPr>
        <w:spacing w:after="0"/>
        <w:jc w:val="center"/>
        <w:rPr>
          <w:rFonts w:ascii="Arial" w:hAnsi="Arial" w:cs="Arial"/>
          <w:b/>
        </w:rPr>
      </w:pPr>
      <w:r w:rsidRPr="00D35426">
        <w:rPr>
          <w:rFonts w:ascii="Arial" w:hAnsi="Arial" w:cs="Arial"/>
          <w:b/>
        </w:rPr>
        <w:t>FOTO KEGIATAN PELATIHAN APLIKASI COUNSELNUT.MLG</w:t>
      </w:r>
    </w:p>
    <w:p w:rsidR="00092B0F" w:rsidRPr="00D35426" w:rsidRDefault="00092B0F" w:rsidP="00092B0F">
      <w:pPr>
        <w:spacing w:after="0"/>
        <w:jc w:val="center"/>
        <w:rPr>
          <w:rFonts w:ascii="Arial" w:hAnsi="Arial" w:cs="Arial"/>
          <w:b/>
        </w:rPr>
      </w:pPr>
    </w:p>
    <w:p w:rsidR="00092B0F" w:rsidRDefault="00092B0F" w:rsidP="00092B0F">
      <w:pPr>
        <w:spacing w:after="0"/>
        <w:rPr>
          <w:rFonts w:ascii="Arial" w:hAnsi="Arial" w:cs="Arial"/>
        </w:rPr>
      </w:pPr>
      <w:r w:rsidRPr="00D35426">
        <w:rPr>
          <w:rFonts w:ascii="Arial" w:hAnsi="Arial" w:cs="Arial"/>
          <w:noProof/>
        </w:rPr>
        <w:drawing>
          <wp:inline distT="0" distB="0" distL="0" distR="0" wp14:anchorId="17055CD8" wp14:editId="43C7781A">
            <wp:extent cx="2281534" cy="3189738"/>
            <wp:effectExtent l="95250" t="95250" r="100330" b="86995"/>
            <wp:docPr id="6" name="Picture 6" descr="C:\Users\A456U_3\Downloads\SHAREit\G55\photo\IMG_20180210_09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456U_3\Downloads\SHAREit\G55\photo\IMG_20180210_0919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999" cy="32085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D35426">
        <w:rPr>
          <w:rFonts w:ascii="Arial" w:hAnsi="Arial" w:cs="Arial"/>
          <w:noProof/>
        </w:rPr>
        <w:drawing>
          <wp:inline distT="0" distB="0" distL="0" distR="0" wp14:anchorId="565748AC" wp14:editId="6D8BD668">
            <wp:extent cx="2259286" cy="3162300"/>
            <wp:effectExtent l="95250" t="95250" r="103505" b="95250"/>
            <wp:docPr id="8" name="Picture 8" descr="C:\Users\A456U_3\Downloads\SHAREit\G55\photo\IMG_20180210_09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456U_3\Downloads\SHAREit\G55\photo\IMG_20180210_091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797" cy="31952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2B0F" w:rsidRDefault="00092B0F" w:rsidP="00092B0F">
      <w:pPr>
        <w:spacing w:after="0"/>
        <w:rPr>
          <w:rFonts w:ascii="Arial" w:hAnsi="Arial" w:cs="Arial"/>
        </w:rPr>
      </w:pPr>
    </w:p>
    <w:p w:rsidR="00092B0F" w:rsidRPr="009D21A8" w:rsidRDefault="00092B0F" w:rsidP="00092B0F">
      <w:pPr>
        <w:spacing w:after="0"/>
        <w:rPr>
          <w:rFonts w:ascii="Arial" w:hAnsi="Arial" w:cs="Arial"/>
          <w:b/>
        </w:rPr>
      </w:pPr>
    </w:p>
    <w:p w:rsidR="00092B0F" w:rsidRPr="009D21A8" w:rsidRDefault="00092B0F" w:rsidP="00092B0F">
      <w:pPr>
        <w:spacing w:after="0"/>
        <w:jc w:val="center"/>
        <w:rPr>
          <w:rFonts w:ascii="Arial" w:hAnsi="Arial" w:cs="Arial"/>
          <w:b/>
        </w:rPr>
      </w:pPr>
      <w:r w:rsidRPr="009D21A8">
        <w:rPr>
          <w:rFonts w:ascii="Arial" w:hAnsi="Arial" w:cs="Arial"/>
          <w:b/>
        </w:rPr>
        <w:t>FOTO WAWANCARA DENGAN KLIEN</w:t>
      </w:r>
    </w:p>
    <w:p w:rsidR="00092B0F" w:rsidRDefault="00092B0F" w:rsidP="00092B0F">
      <w:pPr>
        <w:spacing w:after="0"/>
        <w:jc w:val="center"/>
        <w:rPr>
          <w:rFonts w:ascii="Arial" w:hAnsi="Arial" w:cs="Arial"/>
          <w:b/>
        </w:rPr>
      </w:pPr>
      <w:r w:rsidRPr="004F67F3">
        <w:rPr>
          <w:rFonts w:ascii="Arial" w:hAnsi="Arial" w:cs="Arial"/>
          <w:b/>
          <w:noProof/>
        </w:rPr>
        <w:drawing>
          <wp:inline distT="0" distB="0" distL="0" distR="0" wp14:anchorId="28AD5183" wp14:editId="1C1CE0A4">
            <wp:extent cx="2657475" cy="3544151"/>
            <wp:effectExtent l="95250" t="95250" r="85725" b="94615"/>
            <wp:docPr id="50" name="Picture 50" descr="C:\Users\A456U_3\Downloads\SHAREit\G55\photo\IMG_20180606_09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456U_3\Downloads\SHAREit\G55\photo\IMG_20180606_092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076" cy="35462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2B0F" w:rsidRPr="009D21A8" w:rsidRDefault="00092B0F" w:rsidP="00092B0F">
      <w:pPr>
        <w:spacing w:after="0"/>
        <w:jc w:val="center"/>
        <w:rPr>
          <w:rFonts w:ascii="Arial" w:hAnsi="Arial" w:cs="Arial"/>
          <w:b/>
        </w:rPr>
      </w:pPr>
      <w:r w:rsidRPr="009D21A8">
        <w:rPr>
          <w:rFonts w:ascii="Arial" w:hAnsi="Arial" w:cs="Arial"/>
          <w:b/>
        </w:rPr>
        <w:lastRenderedPageBreak/>
        <w:t>FOTO PELAKSANAAN KONSELING</w:t>
      </w:r>
      <w:r>
        <w:rPr>
          <w:rFonts w:ascii="Arial" w:hAnsi="Arial" w:cs="Arial"/>
          <w:b/>
        </w:rPr>
        <w:t xml:space="preserve"> YAG DILAKUKAN AHLI GIZI PUSKESMAS</w:t>
      </w:r>
    </w:p>
    <w:p w:rsidR="00092B0F" w:rsidRDefault="00092B0F" w:rsidP="00092B0F">
      <w:pPr>
        <w:spacing w:after="0"/>
        <w:rPr>
          <w:rFonts w:ascii="Arial" w:hAnsi="Arial" w:cs="Arial"/>
        </w:rPr>
      </w:pPr>
    </w:p>
    <w:p w:rsidR="00092B0F" w:rsidRDefault="00092B0F" w:rsidP="00092B0F">
      <w:pPr>
        <w:spacing w:after="0"/>
        <w:jc w:val="center"/>
        <w:rPr>
          <w:rFonts w:ascii="Arial" w:hAnsi="Arial" w:cs="Arial"/>
          <w:noProof/>
        </w:rPr>
      </w:pPr>
      <w:r w:rsidRPr="00D35426">
        <w:rPr>
          <w:rFonts w:ascii="Arial" w:hAnsi="Arial" w:cs="Arial"/>
          <w:noProof/>
        </w:rPr>
        <w:drawing>
          <wp:inline distT="0" distB="0" distL="0" distR="0" wp14:anchorId="1AE2A316" wp14:editId="03973C9E">
            <wp:extent cx="4708365" cy="2647628"/>
            <wp:effectExtent l="95250" t="95250" r="92710" b="95885"/>
            <wp:docPr id="20" name="Picture 20" descr="C:\Users\A456U_3\Downloads\SHAREit\G55\photo\IMG-201807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56U_3\Downloads\SHAREit\G55\photo\IMG-20180719-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0848" cy="26658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92B0F" w:rsidRDefault="00092B0F" w:rsidP="00092B0F">
      <w:pPr>
        <w:spacing w:after="0"/>
        <w:jc w:val="center"/>
        <w:rPr>
          <w:rFonts w:ascii="Arial" w:hAnsi="Arial" w:cs="Arial"/>
          <w:noProof/>
        </w:rPr>
      </w:pPr>
    </w:p>
    <w:p w:rsidR="00092B0F" w:rsidRDefault="00092B0F" w:rsidP="00092B0F">
      <w:pPr>
        <w:spacing w:after="0"/>
        <w:jc w:val="center"/>
        <w:rPr>
          <w:rFonts w:ascii="Arial" w:hAnsi="Arial" w:cs="Arial"/>
        </w:rPr>
      </w:pPr>
      <w:r w:rsidRPr="00D35426">
        <w:rPr>
          <w:rFonts w:ascii="Arial" w:hAnsi="Arial" w:cs="Arial"/>
          <w:noProof/>
        </w:rPr>
        <w:drawing>
          <wp:inline distT="0" distB="0" distL="0" distR="0" wp14:anchorId="5BFD20A9" wp14:editId="18DAD421">
            <wp:extent cx="4676375" cy="3157036"/>
            <wp:effectExtent l="95250" t="95250" r="86360" b="100965"/>
            <wp:docPr id="21" name="Picture 21" descr="C:\Users\A456U_3\Downloads\SHAREit\G55\photo\IMG-201807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56U_3\Downloads\SHAREit\G55\photo\IMG-20180719-WA0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958"/>
                    <a:stretch/>
                  </pic:blipFill>
                  <pic:spPr bwMode="auto">
                    <a:xfrm>
                      <a:off x="0" y="0"/>
                      <a:ext cx="4733468" cy="31955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92B0F" w:rsidRDefault="00092B0F" w:rsidP="00092B0F">
      <w:pPr>
        <w:spacing w:after="0"/>
        <w:jc w:val="center"/>
        <w:rPr>
          <w:rFonts w:ascii="Arial" w:hAnsi="Arial" w:cs="Arial"/>
        </w:rPr>
      </w:pPr>
    </w:p>
    <w:p w:rsidR="00092B0F" w:rsidRDefault="00092B0F" w:rsidP="00092B0F">
      <w:pPr>
        <w:spacing w:after="0"/>
        <w:jc w:val="center"/>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rPr>
      </w:pPr>
    </w:p>
    <w:p w:rsidR="00092B0F" w:rsidRDefault="00092B0F" w:rsidP="00092B0F">
      <w:pPr>
        <w:spacing w:after="0" w:line="360" w:lineRule="auto"/>
        <w:jc w:val="both"/>
        <w:rPr>
          <w:rFonts w:ascii="Arial" w:hAnsi="Arial" w:cs="Arial"/>
          <w:i/>
        </w:rPr>
      </w:pPr>
      <w:r>
        <w:rPr>
          <w:rFonts w:ascii="Arial" w:hAnsi="Arial" w:cs="Arial"/>
        </w:rPr>
        <w:lastRenderedPageBreak/>
        <w:t xml:space="preserve">Lampiran 11. Tutorial Aplikasi </w:t>
      </w:r>
      <w:r w:rsidRPr="002E359C">
        <w:rPr>
          <w:rFonts w:ascii="Arial" w:hAnsi="Arial" w:cs="Arial"/>
          <w:i/>
        </w:rPr>
        <w:t>CounseNut.Mlg</w:t>
      </w:r>
    </w:p>
    <w:p w:rsidR="0030499C" w:rsidRDefault="0030499C"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p w:rsidR="00092B0F" w:rsidRDefault="00092B0F" w:rsidP="00092B0F">
      <w:bookmarkStart w:id="0" w:name="_GoBack"/>
      <w:bookmarkEnd w:id="0"/>
    </w:p>
    <w:p w:rsidR="00092B0F" w:rsidRPr="00092B0F" w:rsidRDefault="00092B0F" w:rsidP="00092B0F"/>
    <w:sectPr w:rsidR="00092B0F" w:rsidRPr="00092B0F" w:rsidSect="00CB74E4">
      <w:pgSz w:w="11907" w:h="16840"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43A25"/>
    <w:multiLevelType w:val="hybridMultilevel"/>
    <w:tmpl w:val="A61ADB5A"/>
    <w:lvl w:ilvl="0" w:tplc="4B3A65EA">
      <w:start w:val="1"/>
      <w:numFmt w:val="decimal"/>
      <w:lvlText w:val="%1)"/>
      <w:lvlJc w:val="left"/>
      <w:pPr>
        <w:ind w:left="720" w:hanging="360"/>
      </w:pPr>
      <w:rPr>
        <w:rFonts w:hint="default"/>
      </w:rPr>
    </w:lvl>
    <w:lvl w:ilvl="1" w:tplc="75A49570">
      <w:start w:val="1"/>
      <w:numFmt w:val="lowerLetter"/>
      <w:lvlText w:val="%2)"/>
      <w:lvlJc w:val="left"/>
      <w:pPr>
        <w:ind w:left="1440" w:hanging="360"/>
      </w:pPr>
      <w:rPr>
        <w:rFonts w:hint="default"/>
      </w:rPr>
    </w:lvl>
    <w:lvl w:ilvl="2" w:tplc="CCCE93A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85FB6"/>
    <w:multiLevelType w:val="hybridMultilevel"/>
    <w:tmpl w:val="AEC09A9C"/>
    <w:lvl w:ilvl="0" w:tplc="FF2CC3CC">
      <w:start w:val="1"/>
      <w:numFmt w:val="decimal"/>
      <w:lvlText w:val="%1."/>
      <w:lvlJc w:val="left"/>
      <w:pPr>
        <w:tabs>
          <w:tab w:val="num" w:pos="170"/>
        </w:tabs>
        <w:ind w:left="170" w:hanging="17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E4"/>
    <w:rsid w:val="00092B0F"/>
    <w:rsid w:val="001702E4"/>
    <w:rsid w:val="0030499C"/>
    <w:rsid w:val="004507E3"/>
    <w:rsid w:val="00CB7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56B1EA-F3E1-4690-85CC-B76523442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
    <w:basedOn w:val="Normal"/>
    <w:link w:val="ListParagraphChar"/>
    <w:uiPriority w:val="34"/>
    <w:qFormat/>
    <w:rsid w:val="00092B0F"/>
    <w:pPr>
      <w:ind w:left="720"/>
      <w:contextualSpacing/>
    </w:pPr>
  </w:style>
  <w:style w:type="character" w:customStyle="1" w:styleId="ListParagraphChar">
    <w:name w:val="List Paragraph Char"/>
    <w:aliases w:val="sub bab Char"/>
    <w:basedOn w:val="DefaultParagraphFont"/>
    <w:link w:val="ListParagraph"/>
    <w:uiPriority w:val="34"/>
    <w:rsid w:val="00092B0F"/>
  </w:style>
  <w:style w:type="table" w:customStyle="1" w:styleId="TableGrid">
    <w:name w:val="TableGrid"/>
    <w:rsid w:val="00092B0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929</Words>
  <Characters>5296</Characters>
  <Application>Microsoft Office Word</Application>
  <DocSecurity>0</DocSecurity>
  <Lines>44</Lines>
  <Paragraphs>12</Paragraphs>
  <ScaleCrop>false</ScaleCrop>
  <Company/>
  <LinksUpToDate>false</LinksUpToDate>
  <CharactersWithSpaces>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A456U_3</dc:creator>
  <cp:keywords/>
  <dc:description/>
  <cp:lastModifiedBy>A456U_3</cp:lastModifiedBy>
  <cp:revision>4</cp:revision>
  <dcterms:created xsi:type="dcterms:W3CDTF">2019-07-14T03:03:00Z</dcterms:created>
  <dcterms:modified xsi:type="dcterms:W3CDTF">2019-07-14T03:30:00Z</dcterms:modified>
</cp:coreProperties>
</file>